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F2200B" w:rsidRPr="00F2200B" w:rsidTr="00203E88">
        <w:trPr>
          <w:cantSplit/>
          <w:trHeight w:val="817"/>
        </w:trPr>
        <w:tc>
          <w:tcPr>
            <w:tcW w:w="2686" w:type="dxa"/>
            <w:tcBorders>
              <w:top w:val="nil"/>
              <w:left w:val="nil"/>
              <w:bottom w:val="nil"/>
              <w:right w:val="nil"/>
            </w:tcBorders>
            <w:shd w:val="clear" w:color="auto" w:fill="FFFFFF"/>
          </w:tcPr>
          <w:p w:rsidR="00F2200B" w:rsidRPr="00F2200B" w:rsidRDefault="00F2200B" w:rsidP="00F2200B">
            <w:pPr>
              <w:widowControl/>
              <w:rPr>
                <w:sz w:val="16"/>
              </w:rPr>
            </w:pPr>
            <w:r w:rsidRPr="00F2200B">
              <w:rPr>
                <w:noProof/>
                <w:sz w:val="16"/>
                <w:lang w:bidi="ar-SA"/>
              </w:rPr>
              <w:drawing>
                <wp:inline distT="0" distB="0" distL="0" distR="0">
                  <wp:extent cx="1620520" cy="44767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F2200B" w:rsidRPr="00F2200B" w:rsidRDefault="00F2200B" w:rsidP="00F2200B">
            <w:pPr>
              <w:widowControl/>
              <w:spacing w:after="60"/>
              <w:jc w:val="right"/>
              <w:rPr>
                <w:lang w:val="en-US"/>
              </w:rPr>
            </w:pPr>
            <w:r w:rsidRPr="00F2200B">
              <w:rPr>
                <w:rFonts w:ascii="Arial" w:hAnsi="Arial" w:cs="Arial"/>
                <w:color w:val="000000"/>
              </w:rPr>
              <w:t xml:space="preserve">РУКОВОДСТВО </w:t>
            </w:r>
            <w:r w:rsidRPr="00F2200B">
              <w:rPr>
                <w:rFonts w:ascii="Arial" w:hAnsi="Arial" w:cs="Arial"/>
                <w:b/>
                <w:color w:val="000000"/>
              </w:rPr>
              <w:t xml:space="preserve">YVL </w:t>
            </w:r>
            <w:r>
              <w:rPr>
                <w:rFonts w:ascii="Arial" w:hAnsi="Arial" w:cs="Arial"/>
                <w:b/>
                <w:color w:val="000000"/>
              </w:rPr>
              <w:t>С</w:t>
            </w:r>
            <w:r w:rsidRPr="00F2200B">
              <w:rPr>
                <w:rFonts w:ascii="Arial" w:hAnsi="Arial" w:cs="Arial"/>
                <w:b/>
                <w:color w:val="000000"/>
              </w:rPr>
              <w:t>.</w:t>
            </w:r>
            <w:r>
              <w:rPr>
                <w:rFonts w:ascii="Arial" w:hAnsi="Arial" w:cs="Arial"/>
                <w:b/>
                <w:color w:val="000000"/>
              </w:rPr>
              <w:t>5</w:t>
            </w:r>
            <w:r w:rsidRPr="00F2200B">
              <w:rPr>
                <w:rFonts w:ascii="Arial" w:hAnsi="Arial" w:cs="Arial"/>
                <w:color w:val="000000"/>
              </w:rPr>
              <w:t xml:space="preserve"> / </w:t>
            </w:r>
            <w:r w:rsidRPr="00F2200B">
              <w:rPr>
                <w:rFonts w:ascii="Arial" w:hAnsi="Arial" w:cs="Arial"/>
                <w:color w:val="000000"/>
                <w:lang w:val="en-US"/>
              </w:rPr>
              <w:t>15</w:t>
            </w:r>
            <w:r w:rsidRPr="00F2200B">
              <w:rPr>
                <w:rFonts w:ascii="Arial" w:hAnsi="Arial" w:cs="Arial"/>
                <w:color w:val="000000"/>
              </w:rPr>
              <w:t>.11.2013</w:t>
            </w:r>
          </w:p>
        </w:tc>
      </w:tr>
    </w:tbl>
    <w:p w:rsidR="00F86727" w:rsidRDefault="00F86727" w:rsidP="00F2200B">
      <w:pPr>
        <w:widowControl/>
        <w:shd w:val="clear" w:color="auto" w:fill="FFFFFF"/>
        <w:spacing w:before="480"/>
        <w:ind w:left="851"/>
        <w:rPr>
          <w:rFonts w:ascii="Arial" w:hAnsi="Arial"/>
          <w:color w:val="000000"/>
          <w:sz w:val="40"/>
        </w:rPr>
      </w:pPr>
      <w:r>
        <w:rPr>
          <w:rFonts w:ascii="Arial" w:hAnsi="Arial"/>
          <w:color w:val="000000"/>
          <w:sz w:val="40"/>
        </w:rPr>
        <w:t>ПРОТИВОАВАРИЙНЫЕ МЕРОПРИЯТИЯ НА</w:t>
      </w:r>
      <w:r w:rsidR="00815C16">
        <w:rPr>
          <w:rFonts w:ascii="Arial" w:hAnsi="Arial"/>
          <w:color w:val="000000"/>
          <w:sz w:val="40"/>
        </w:rPr>
        <w:t> </w:t>
      </w:r>
      <w:r>
        <w:rPr>
          <w:rFonts w:ascii="Arial" w:hAnsi="Arial"/>
          <w:color w:val="000000"/>
          <w:sz w:val="40"/>
        </w:rPr>
        <w:t>АТОМНОЙ ЭЛЕКТРОСТАНЦИИ</w:t>
      </w:r>
    </w:p>
    <w:p w:rsid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1</w:t>
      </w:r>
      <w:r w:rsidRPr="00F2200B">
        <w:rPr>
          <w:rFonts w:ascii="Arial" w:hAnsi="Arial"/>
          <w:smallCaps/>
          <w:color w:val="000000"/>
        </w:rPr>
        <w:tab/>
        <w:t>Введение</w:t>
      </w:r>
      <w:r w:rsidRPr="00F2200B">
        <w:rPr>
          <w:rFonts w:ascii="Arial" w:hAnsi="Arial"/>
          <w:smallCaps/>
          <w:color w:val="000000"/>
        </w:rPr>
        <w:tab/>
        <w:t>3</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2</w:t>
      </w:r>
      <w:r w:rsidRPr="00F2200B">
        <w:rPr>
          <w:rFonts w:ascii="Arial" w:hAnsi="Arial"/>
          <w:smallCaps/>
          <w:color w:val="000000"/>
        </w:rPr>
        <w:tab/>
        <w:t>Область применения</w:t>
      </w:r>
      <w:r w:rsidRPr="00F2200B">
        <w:rPr>
          <w:rFonts w:ascii="Arial" w:hAnsi="Arial"/>
          <w:smallCaps/>
          <w:color w:val="000000"/>
        </w:rPr>
        <w:tab/>
        <w:t>3</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3</w:t>
      </w:r>
      <w:r w:rsidRPr="00F2200B">
        <w:rPr>
          <w:rFonts w:ascii="Arial" w:hAnsi="Arial"/>
          <w:smallCaps/>
          <w:color w:val="000000"/>
        </w:rPr>
        <w:tab/>
        <w:t>Требования к противоаварийным мероприятиям</w:t>
      </w:r>
      <w:r w:rsidRPr="00F2200B">
        <w:rPr>
          <w:rFonts w:ascii="Arial" w:hAnsi="Arial"/>
          <w:smallCaps/>
          <w:color w:val="000000"/>
        </w:rPr>
        <w:tab/>
        <w:t>4</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3.1</w:t>
      </w:r>
      <w:r w:rsidRPr="00E62E58">
        <w:rPr>
          <w:rFonts w:ascii="Arial" w:hAnsi="Arial"/>
          <w:color w:val="000000"/>
          <w:sz w:val="19"/>
          <w:szCs w:val="19"/>
        </w:rPr>
        <w:tab/>
        <w:t>План противоаварийных мероприятий и его составление</w:t>
      </w:r>
      <w:r w:rsidRPr="00E62E58">
        <w:rPr>
          <w:rFonts w:ascii="Arial" w:hAnsi="Arial"/>
          <w:color w:val="000000"/>
          <w:sz w:val="19"/>
          <w:szCs w:val="19"/>
        </w:rPr>
        <w:tab/>
        <w:t>4</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3.2</w:t>
      </w:r>
      <w:r w:rsidRPr="00E62E58">
        <w:rPr>
          <w:rFonts w:ascii="Arial" w:hAnsi="Arial"/>
          <w:color w:val="000000"/>
          <w:sz w:val="19"/>
          <w:szCs w:val="19"/>
        </w:rPr>
        <w:tab/>
        <w:t>Планирование противоаварийных мероприятий</w:t>
      </w:r>
      <w:r w:rsidRPr="00E62E58">
        <w:rPr>
          <w:rFonts w:ascii="Arial" w:hAnsi="Arial"/>
          <w:color w:val="000000"/>
          <w:sz w:val="19"/>
          <w:szCs w:val="19"/>
        </w:rPr>
        <w:tab/>
        <w:t>4</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3.3</w:t>
      </w:r>
      <w:r w:rsidRPr="00E62E58">
        <w:rPr>
          <w:rFonts w:ascii="Arial" w:hAnsi="Arial"/>
          <w:color w:val="000000"/>
          <w:sz w:val="19"/>
          <w:szCs w:val="19"/>
        </w:rPr>
        <w:tab/>
        <w:t xml:space="preserve">Персонал, включенный в штатное расписание по противоаварийным </w:t>
      </w:r>
      <w:r w:rsidR="00E62E58">
        <w:rPr>
          <w:rFonts w:ascii="Arial" w:hAnsi="Arial"/>
          <w:color w:val="000000"/>
          <w:sz w:val="19"/>
          <w:szCs w:val="19"/>
        </w:rPr>
        <w:br/>
      </w:r>
      <w:r w:rsidRPr="00E62E58">
        <w:rPr>
          <w:rFonts w:ascii="Arial" w:hAnsi="Arial"/>
          <w:color w:val="000000"/>
          <w:sz w:val="19"/>
          <w:szCs w:val="19"/>
        </w:rPr>
        <w:t>мероприятиям, и его задачи</w:t>
      </w:r>
      <w:r w:rsidRPr="00E62E58">
        <w:rPr>
          <w:rFonts w:ascii="Arial" w:hAnsi="Arial"/>
          <w:color w:val="000000"/>
          <w:sz w:val="19"/>
          <w:szCs w:val="19"/>
        </w:rPr>
        <w:tab/>
        <w:t>6</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3.4</w:t>
      </w:r>
      <w:r w:rsidRPr="00E62E58">
        <w:rPr>
          <w:rFonts w:ascii="Arial" w:hAnsi="Arial"/>
          <w:color w:val="000000"/>
          <w:sz w:val="19"/>
          <w:szCs w:val="19"/>
        </w:rPr>
        <w:tab/>
        <w:t>Готовность к действиям</w:t>
      </w:r>
      <w:r w:rsidRPr="00E62E58">
        <w:rPr>
          <w:rFonts w:ascii="Arial" w:hAnsi="Arial"/>
          <w:color w:val="000000"/>
          <w:sz w:val="19"/>
          <w:szCs w:val="19"/>
        </w:rPr>
        <w:tab/>
        <w:t>7</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3.5</w:t>
      </w:r>
      <w:r w:rsidRPr="00E62E58">
        <w:rPr>
          <w:rFonts w:ascii="Arial" w:hAnsi="Arial"/>
          <w:color w:val="000000"/>
          <w:sz w:val="19"/>
          <w:szCs w:val="19"/>
        </w:rPr>
        <w:tab/>
        <w:t>Организация аварийной сигнализации, оповещения и передачи сообщений</w:t>
      </w:r>
      <w:r w:rsidRPr="00E62E58">
        <w:rPr>
          <w:rFonts w:ascii="Arial" w:hAnsi="Arial"/>
          <w:color w:val="000000"/>
          <w:sz w:val="19"/>
          <w:szCs w:val="19"/>
        </w:rPr>
        <w:tab/>
        <w:t>7</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3.6</w:t>
      </w:r>
      <w:r w:rsidRPr="00E62E58">
        <w:rPr>
          <w:rFonts w:ascii="Arial" w:hAnsi="Arial"/>
          <w:color w:val="000000"/>
          <w:sz w:val="19"/>
          <w:szCs w:val="19"/>
        </w:rPr>
        <w:tab/>
      </w:r>
      <w:r w:rsidR="00815C16">
        <w:rPr>
          <w:rFonts w:ascii="Arial" w:hAnsi="Arial"/>
          <w:color w:val="000000"/>
          <w:sz w:val="19"/>
          <w:szCs w:val="19"/>
        </w:rPr>
        <w:t>Управление</w:t>
      </w:r>
      <w:r w:rsidRPr="00E62E58">
        <w:rPr>
          <w:rFonts w:ascii="Arial" w:hAnsi="Arial"/>
          <w:color w:val="000000"/>
          <w:sz w:val="19"/>
          <w:szCs w:val="19"/>
        </w:rPr>
        <w:t xml:space="preserve"> аварийной ситуацией</w:t>
      </w:r>
      <w:r w:rsidRPr="00E62E58">
        <w:rPr>
          <w:rFonts w:ascii="Arial" w:hAnsi="Arial"/>
          <w:color w:val="000000"/>
          <w:sz w:val="19"/>
          <w:szCs w:val="19"/>
        </w:rPr>
        <w:tab/>
        <w:t>8</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3.7</w:t>
      </w:r>
      <w:r w:rsidRPr="00E62E58">
        <w:rPr>
          <w:rFonts w:ascii="Arial" w:hAnsi="Arial"/>
          <w:color w:val="000000"/>
          <w:sz w:val="19"/>
          <w:szCs w:val="19"/>
        </w:rPr>
        <w:tab/>
        <w:t>Безопасность работников и радиационная защита</w:t>
      </w:r>
      <w:r w:rsidRPr="00E62E58">
        <w:rPr>
          <w:rFonts w:ascii="Arial" w:hAnsi="Arial"/>
          <w:color w:val="000000"/>
          <w:sz w:val="19"/>
          <w:szCs w:val="19"/>
        </w:rPr>
        <w:tab/>
        <w:t>8</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3.8</w:t>
      </w:r>
      <w:r w:rsidRPr="00E62E58">
        <w:rPr>
          <w:rFonts w:ascii="Arial" w:hAnsi="Arial"/>
          <w:color w:val="000000"/>
          <w:sz w:val="19"/>
          <w:szCs w:val="19"/>
        </w:rPr>
        <w:tab/>
        <w:t>Замеры уровня радиации и оценка выбросов</w:t>
      </w:r>
      <w:r w:rsidRPr="00E62E58">
        <w:rPr>
          <w:rFonts w:ascii="Arial" w:hAnsi="Arial"/>
          <w:color w:val="000000"/>
          <w:sz w:val="19"/>
          <w:szCs w:val="19"/>
        </w:rPr>
        <w:tab/>
        <w:t>9</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3.9</w:t>
      </w:r>
      <w:r w:rsidRPr="00E62E58">
        <w:rPr>
          <w:rFonts w:ascii="Arial" w:hAnsi="Arial"/>
          <w:color w:val="000000"/>
          <w:sz w:val="19"/>
          <w:szCs w:val="19"/>
        </w:rPr>
        <w:tab/>
        <w:t>Оповещение населения</w:t>
      </w:r>
      <w:r w:rsidRPr="00E62E58">
        <w:rPr>
          <w:rFonts w:ascii="Arial" w:hAnsi="Arial"/>
          <w:color w:val="000000"/>
          <w:sz w:val="19"/>
          <w:szCs w:val="19"/>
        </w:rPr>
        <w:tab/>
        <w:t>10</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3.10</w:t>
      </w:r>
      <w:r w:rsidRPr="00E62E58">
        <w:rPr>
          <w:rFonts w:ascii="Arial" w:hAnsi="Arial"/>
          <w:color w:val="000000"/>
          <w:sz w:val="19"/>
          <w:szCs w:val="19"/>
        </w:rPr>
        <w:tab/>
        <w:t>Помещения, оборудование и оснащение</w:t>
      </w:r>
      <w:r w:rsidRPr="00E62E58">
        <w:rPr>
          <w:rFonts w:ascii="Arial" w:hAnsi="Arial"/>
          <w:color w:val="000000"/>
          <w:sz w:val="19"/>
          <w:szCs w:val="19"/>
        </w:rPr>
        <w:tab/>
        <w:t>11</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3.11</w:t>
      </w:r>
      <w:r w:rsidRPr="00E62E58">
        <w:rPr>
          <w:rFonts w:ascii="Arial" w:hAnsi="Arial"/>
          <w:color w:val="000000"/>
          <w:sz w:val="19"/>
          <w:szCs w:val="19"/>
        </w:rPr>
        <w:tab/>
        <w:t>Ликвидация аварийной ситуации и восстановительные мероприятия</w:t>
      </w:r>
      <w:r w:rsidRPr="00E62E58">
        <w:rPr>
          <w:rFonts w:ascii="Arial" w:hAnsi="Arial"/>
          <w:color w:val="000000"/>
          <w:sz w:val="19"/>
          <w:szCs w:val="19"/>
        </w:rPr>
        <w:tab/>
        <w:t>13</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3.12</w:t>
      </w:r>
      <w:r w:rsidRPr="00E62E58">
        <w:rPr>
          <w:rFonts w:ascii="Arial" w:hAnsi="Arial"/>
          <w:color w:val="000000"/>
          <w:sz w:val="19"/>
          <w:szCs w:val="19"/>
        </w:rPr>
        <w:tab/>
        <w:t>Регистрация аварийной ситуации</w:t>
      </w:r>
      <w:r w:rsidRPr="00E62E58">
        <w:rPr>
          <w:rFonts w:ascii="Arial" w:hAnsi="Arial"/>
          <w:color w:val="000000"/>
          <w:sz w:val="19"/>
          <w:szCs w:val="19"/>
        </w:rPr>
        <w:tab/>
        <w:t>14</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4</w:t>
      </w:r>
      <w:r w:rsidRPr="00F2200B">
        <w:rPr>
          <w:rFonts w:ascii="Arial" w:hAnsi="Arial"/>
          <w:smallCaps/>
          <w:color w:val="000000"/>
        </w:rPr>
        <w:tab/>
        <w:t>Поддержание аварийной готовности</w:t>
      </w:r>
      <w:r w:rsidRPr="00F2200B">
        <w:rPr>
          <w:rFonts w:ascii="Arial" w:hAnsi="Arial"/>
          <w:smallCaps/>
          <w:color w:val="000000"/>
        </w:rPr>
        <w:tab/>
        <w:t>14</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4.1</w:t>
      </w:r>
      <w:r w:rsidRPr="00E62E58">
        <w:rPr>
          <w:rFonts w:ascii="Arial" w:hAnsi="Arial"/>
          <w:color w:val="000000"/>
          <w:sz w:val="19"/>
          <w:szCs w:val="19"/>
        </w:rPr>
        <w:tab/>
        <w:t>План, объекты и оборудование</w:t>
      </w:r>
      <w:r w:rsidRPr="00E62E58">
        <w:rPr>
          <w:rFonts w:ascii="Arial" w:hAnsi="Arial"/>
          <w:color w:val="000000"/>
          <w:sz w:val="19"/>
          <w:szCs w:val="19"/>
        </w:rPr>
        <w:tab/>
        <w:t>14</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4.2</w:t>
      </w:r>
      <w:r w:rsidRPr="00E62E58">
        <w:rPr>
          <w:rFonts w:ascii="Arial" w:hAnsi="Arial"/>
          <w:color w:val="000000"/>
          <w:sz w:val="19"/>
          <w:szCs w:val="19"/>
        </w:rPr>
        <w:tab/>
        <w:t>Обучение</w:t>
      </w:r>
      <w:r w:rsidRPr="00E62E58">
        <w:rPr>
          <w:rFonts w:ascii="Arial" w:hAnsi="Arial"/>
          <w:color w:val="000000"/>
          <w:sz w:val="19"/>
          <w:szCs w:val="19"/>
        </w:rPr>
        <w:tab/>
        <w:t>14</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4.3</w:t>
      </w:r>
      <w:r w:rsidRPr="00E62E58">
        <w:rPr>
          <w:rFonts w:ascii="Arial" w:hAnsi="Arial"/>
          <w:color w:val="000000"/>
          <w:sz w:val="19"/>
          <w:szCs w:val="19"/>
        </w:rPr>
        <w:tab/>
        <w:t>Противоаварийные учения</w:t>
      </w:r>
      <w:r w:rsidRPr="00E62E58">
        <w:rPr>
          <w:rFonts w:ascii="Arial" w:hAnsi="Arial"/>
          <w:color w:val="000000"/>
          <w:sz w:val="19"/>
          <w:szCs w:val="19"/>
        </w:rPr>
        <w:tab/>
        <w:t>15</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4.4</w:t>
      </w:r>
      <w:r w:rsidRPr="00E62E58">
        <w:rPr>
          <w:rFonts w:ascii="Arial" w:hAnsi="Arial"/>
          <w:color w:val="000000"/>
          <w:sz w:val="19"/>
          <w:szCs w:val="19"/>
        </w:rPr>
        <w:tab/>
        <w:t>Независимая экспертиза</w:t>
      </w:r>
      <w:r w:rsidRPr="00E62E58">
        <w:rPr>
          <w:rFonts w:ascii="Arial" w:hAnsi="Arial"/>
          <w:color w:val="000000"/>
          <w:sz w:val="19"/>
          <w:szCs w:val="19"/>
        </w:rPr>
        <w:tab/>
        <w:t>16</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5</w:t>
      </w:r>
      <w:r w:rsidRPr="00F2200B">
        <w:rPr>
          <w:rFonts w:ascii="Arial" w:hAnsi="Arial"/>
          <w:smallCaps/>
          <w:color w:val="000000"/>
        </w:rPr>
        <w:tab/>
        <w:t>Аварийно-спасательные работы и меры по защите населения</w:t>
      </w:r>
      <w:r w:rsidRPr="00F2200B">
        <w:rPr>
          <w:rFonts w:ascii="Arial" w:hAnsi="Arial"/>
          <w:smallCaps/>
          <w:color w:val="000000"/>
        </w:rPr>
        <w:tab/>
        <w:t>16</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5.1</w:t>
      </w:r>
      <w:r w:rsidRPr="00E62E58">
        <w:rPr>
          <w:rFonts w:ascii="Arial" w:hAnsi="Arial"/>
          <w:color w:val="000000"/>
          <w:sz w:val="19"/>
          <w:szCs w:val="19"/>
        </w:rPr>
        <w:tab/>
        <w:t xml:space="preserve">Предъявляемые к лицензиату требования в отношении аварийно-спасательных </w:t>
      </w:r>
      <w:r w:rsidR="00E62E58">
        <w:rPr>
          <w:rFonts w:ascii="Arial" w:hAnsi="Arial"/>
          <w:color w:val="000000"/>
          <w:sz w:val="19"/>
          <w:szCs w:val="19"/>
        </w:rPr>
        <w:br/>
      </w:r>
      <w:r w:rsidRPr="00E62E58">
        <w:rPr>
          <w:rFonts w:ascii="Arial" w:hAnsi="Arial"/>
          <w:color w:val="000000"/>
          <w:sz w:val="19"/>
          <w:szCs w:val="19"/>
        </w:rPr>
        <w:t>работ</w:t>
      </w:r>
      <w:r w:rsidRPr="00E62E58">
        <w:rPr>
          <w:rFonts w:ascii="Arial" w:hAnsi="Arial"/>
          <w:color w:val="000000"/>
          <w:sz w:val="19"/>
          <w:szCs w:val="19"/>
        </w:rPr>
        <w:tab/>
        <w:t>16</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5.2</w:t>
      </w:r>
      <w:r w:rsidRPr="00E62E58">
        <w:rPr>
          <w:rFonts w:ascii="Arial" w:hAnsi="Arial"/>
          <w:color w:val="000000"/>
          <w:sz w:val="19"/>
          <w:szCs w:val="19"/>
        </w:rPr>
        <w:tab/>
        <w:t>Организация руководства аварийно-спасательными работами и совместная деятельность в аварийной ситуации</w:t>
      </w:r>
      <w:r w:rsidRPr="00E62E58">
        <w:rPr>
          <w:rFonts w:ascii="Arial" w:hAnsi="Arial"/>
          <w:color w:val="000000"/>
          <w:sz w:val="19"/>
          <w:szCs w:val="19"/>
        </w:rPr>
        <w:tab/>
        <w:t>17</w:t>
      </w:r>
    </w:p>
    <w:p w:rsidR="00F86727" w:rsidRPr="00E62E58" w:rsidRDefault="00F86727" w:rsidP="00E62E58">
      <w:pPr>
        <w:widowControl/>
        <w:shd w:val="clear" w:color="auto" w:fill="FFFFFF"/>
        <w:spacing w:before="120"/>
        <w:ind w:left="7655" w:right="232"/>
        <w:jc w:val="right"/>
        <w:rPr>
          <w:rFonts w:ascii="Arial" w:hAnsi="Arial" w:cs="Arial"/>
          <w:color w:val="000000"/>
          <w:sz w:val="18"/>
          <w:szCs w:val="18"/>
        </w:rPr>
      </w:pPr>
      <w:r w:rsidRPr="00E62E58">
        <w:rPr>
          <w:rFonts w:ascii="Arial" w:hAnsi="Arial" w:cs="Arial"/>
          <w:color w:val="000000"/>
          <w:sz w:val="18"/>
          <w:szCs w:val="18"/>
        </w:rPr>
        <w:t>продолжение</w:t>
      </w:r>
    </w:p>
    <w:p w:rsidR="00E62E58" w:rsidRDefault="00E62E58" w:rsidP="00E62E58">
      <w:pPr>
        <w:widowControl/>
        <w:pBdr>
          <w:bottom w:val="single" w:sz="6" w:space="1" w:color="auto"/>
        </w:pBdr>
        <w:shd w:val="clear" w:color="auto" w:fill="FFFFFF"/>
        <w:spacing w:before="120"/>
        <w:ind w:left="851" w:right="284"/>
        <w:jc w:val="both"/>
        <w:rPr>
          <w:rFonts w:ascii="Arial" w:hAnsi="Arial"/>
          <w:color w:val="000000"/>
          <w:sz w:val="18"/>
          <w:szCs w:val="18"/>
        </w:rPr>
      </w:pPr>
    </w:p>
    <w:p w:rsidR="00F86727" w:rsidRPr="00E62E58" w:rsidRDefault="00F86727" w:rsidP="00E62E58">
      <w:pPr>
        <w:widowControl/>
        <w:pBdr>
          <w:bottom w:val="single" w:sz="6" w:space="1" w:color="auto"/>
        </w:pBdr>
        <w:shd w:val="clear" w:color="auto" w:fill="FFFFFF"/>
        <w:spacing w:before="120"/>
        <w:ind w:left="851" w:right="284"/>
        <w:jc w:val="both"/>
        <w:rPr>
          <w:rFonts w:ascii="Arial" w:hAnsi="Arial"/>
          <w:color w:val="000000"/>
          <w:sz w:val="18"/>
          <w:szCs w:val="18"/>
        </w:rPr>
      </w:pPr>
      <w:r w:rsidRPr="00E62E58">
        <w:rPr>
          <w:rFonts w:ascii="Arial" w:hAnsi="Arial"/>
          <w:color w:val="000000"/>
          <w:sz w:val="18"/>
          <w:szCs w:val="18"/>
        </w:rPr>
        <w:t>Применительно к новым ядерным установкам настоящее руководство должно вступать в силу 01.12.2013 и действовать до получения дальнейших распоряжений. Применительно к</w:t>
      </w:r>
      <w:r w:rsidR="00815C16">
        <w:rPr>
          <w:rFonts w:ascii="Arial" w:hAnsi="Arial"/>
          <w:color w:val="000000"/>
          <w:sz w:val="18"/>
          <w:szCs w:val="18"/>
        </w:rPr>
        <w:t> </w:t>
      </w:r>
      <w:r w:rsidRPr="00E62E58">
        <w:rPr>
          <w:rFonts w:ascii="Arial" w:hAnsi="Arial"/>
          <w:color w:val="000000"/>
          <w:sz w:val="18"/>
          <w:szCs w:val="18"/>
        </w:rPr>
        <w:t xml:space="preserve">находящимся в эксплуатации и строящимся ядерным установкам настоящее руководство должно вводиться в действие специальным решением STUK. Настоящее руководство заменяет </w:t>
      </w:r>
      <w:r w:rsidR="004C3331">
        <w:rPr>
          <w:rFonts w:ascii="Arial" w:hAnsi="Arial"/>
          <w:color w:val="000000"/>
          <w:sz w:val="18"/>
          <w:szCs w:val="18"/>
        </w:rPr>
        <w:t>Руководств</w:t>
      </w:r>
      <w:r w:rsidRPr="00E62E58">
        <w:rPr>
          <w:rFonts w:ascii="Arial" w:hAnsi="Arial"/>
          <w:color w:val="000000"/>
          <w:sz w:val="18"/>
          <w:szCs w:val="18"/>
        </w:rPr>
        <w:t>о YVL 7.4.</w:t>
      </w:r>
    </w:p>
    <w:p w:rsidR="00F86727" w:rsidRPr="00E62E58" w:rsidRDefault="00F86727" w:rsidP="00E62E58">
      <w:pPr>
        <w:widowControl/>
        <w:shd w:val="clear" w:color="auto" w:fill="FFFFFF"/>
        <w:spacing w:before="60"/>
        <w:ind w:left="3686" w:hanging="2835"/>
        <w:rPr>
          <w:rFonts w:ascii="Arial" w:hAnsi="Arial"/>
          <w:color w:val="000000"/>
          <w:spacing w:val="-6"/>
          <w:sz w:val="19"/>
          <w:szCs w:val="19"/>
        </w:rPr>
      </w:pPr>
      <w:r w:rsidRPr="00E62E58">
        <w:rPr>
          <w:rFonts w:ascii="Arial" w:hAnsi="Arial"/>
          <w:color w:val="000000"/>
          <w:spacing w:val="-6"/>
          <w:sz w:val="19"/>
          <w:szCs w:val="19"/>
        </w:rPr>
        <w:t>Первое издание</w:t>
      </w:r>
      <w:r w:rsidRPr="00E62E58">
        <w:rPr>
          <w:rFonts w:ascii="Arial" w:hAnsi="Arial"/>
          <w:color w:val="000000"/>
          <w:spacing w:val="-6"/>
          <w:sz w:val="19"/>
          <w:szCs w:val="19"/>
        </w:rPr>
        <w:tab/>
        <w:t>ISBN 978-952-309-100-9 (печатный экземпляр) Kopijyvä Oy 2014</w:t>
      </w:r>
    </w:p>
    <w:p w:rsidR="00F86727" w:rsidRDefault="00F86727" w:rsidP="00E62E58">
      <w:pPr>
        <w:widowControl/>
        <w:shd w:val="clear" w:color="auto" w:fill="FFFFFF"/>
        <w:spacing w:before="60"/>
        <w:ind w:left="3686" w:hanging="2835"/>
        <w:rPr>
          <w:rFonts w:ascii="Arial" w:hAnsi="Arial"/>
          <w:color w:val="000000"/>
          <w:spacing w:val="-6"/>
          <w:sz w:val="19"/>
          <w:szCs w:val="19"/>
        </w:rPr>
      </w:pPr>
      <w:r w:rsidRPr="00E62E58">
        <w:rPr>
          <w:rFonts w:ascii="Arial" w:hAnsi="Arial"/>
          <w:color w:val="000000"/>
          <w:spacing w:val="-6"/>
          <w:sz w:val="19"/>
          <w:szCs w:val="19"/>
        </w:rPr>
        <w:t>Хельсинки 2014</w:t>
      </w:r>
      <w:r w:rsidRPr="00E62E58">
        <w:rPr>
          <w:rFonts w:ascii="Arial" w:hAnsi="Arial"/>
          <w:color w:val="000000"/>
          <w:spacing w:val="-6"/>
          <w:sz w:val="19"/>
          <w:szCs w:val="19"/>
        </w:rPr>
        <w:tab/>
      </w:r>
      <w:proofErr w:type="spellStart"/>
      <w:r w:rsidRPr="00E62E58">
        <w:rPr>
          <w:rFonts w:ascii="Arial" w:hAnsi="Arial"/>
          <w:color w:val="000000"/>
          <w:spacing w:val="-6"/>
          <w:sz w:val="19"/>
          <w:szCs w:val="19"/>
        </w:rPr>
        <w:t>ISBN</w:t>
      </w:r>
      <w:proofErr w:type="spellEnd"/>
      <w:r w:rsidRPr="00E62E58">
        <w:rPr>
          <w:rFonts w:ascii="Arial" w:hAnsi="Arial"/>
          <w:color w:val="000000"/>
          <w:spacing w:val="-6"/>
          <w:sz w:val="19"/>
          <w:szCs w:val="19"/>
        </w:rPr>
        <w:t xml:space="preserve"> 978-952-309-101-6 (</w:t>
      </w:r>
      <w:proofErr w:type="spellStart"/>
      <w:r w:rsidRPr="00E62E58">
        <w:rPr>
          <w:rFonts w:ascii="Arial" w:hAnsi="Arial"/>
          <w:color w:val="000000"/>
          <w:spacing w:val="-6"/>
          <w:sz w:val="19"/>
          <w:szCs w:val="19"/>
        </w:rPr>
        <w:t>pdf</w:t>
      </w:r>
      <w:proofErr w:type="spellEnd"/>
      <w:r w:rsidRPr="00E62E58">
        <w:rPr>
          <w:rFonts w:ascii="Arial" w:hAnsi="Arial"/>
          <w:color w:val="000000"/>
          <w:spacing w:val="-6"/>
          <w:sz w:val="19"/>
          <w:szCs w:val="19"/>
        </w:rPr>
        <w:t>)</w:t>
      </w:r>
      <w:r w:rsidR="00E62E58">
        <w:rPr>
          <w:rFonts w:ascii="Arial" w:hAnsi="Arial"/>
          <w:color w:val="000000"/>
          <w:spacing w:val="-6"/>
          <w:sz w:val="19"/>
          <w:szCs w:val="19"/>
        </w:rPr>
        <w:br/>
      </w:r>
      <w:proofErr w:type="spellStart"/>
      <w:r w:rsidRPr="00E62E58">
        <w:rPr>
          <w:rFonts w:ascii="Arial" w:hAnsi="Arial"/>
          <w:color w:val="000000"/>
          <w:spacing w:val="-6"/>
          <w:sz w:val="19"/>
          <w:szCs w:val="19"/>
        </w:rPr>
        <w:t>ISBN</w:t>
      </w:r>
      <w:proofErr w:type="spellEnd"/>
      <w:r w:rsidRPr="00E62E58">
        <w:rPr>
          <w:rFonts w:ascii="Arial" w:hAnsi="Arial"/>
          <w:color w:val="000000"/>
          <w:spacing w:val="-6"/>
          <w:sz w:val="19"/>
          <w:szCs w:val="19"/>
        </w:rPr>
        <w:t xml:space="preserve"> 978-952-309-102-3 (</w:t>
      </w:r>
      <w:proofErr w:type="spellStart"/>
      <w:r w:rsidRPr="00E62E58">
        <w:rPr>
          <w:rFonts w:ascii="Arial" w:hAnsi="Arial"/>
          <w:color w:val="000000"/>
          <w:spacing w:val="-6"/>
          <w:sz w:val="19"/>
          <w:szCs w:val="19"/>
        </w:rPr>
        <w:t>html</w:t>
      </w:r>
      <w:proofErr w:type="spellEnd"/>
      <w:r w:rsidRPr="00E62E58">
        <w:rPr>
          <w:rFonts w:ascii="Arial" w:hAnsi="Arial"/>
          <w:color w:val="000000"/>
          <w:spacing w:val="-6"/>
          <w:sz w:val="19"/>
          <w:szCs w:val="19"/>
        </w:rPr>
        <w:t>)</w:t>
      </w:r>
    </w:p>
    <w:p w:rsidR="00E62E58" w:rsidRDefault="00E62E58" w:rsidP="00E62E58">
      <w:pPr>
        <w:widowControl/>
        <w:shd w:val="clear" w:color="auto" w:fill="FFFFFF"/>
        <w:spacing w:before="60"/>
        <w:ind w:left="3686" w:hanging="2835"/>
        <w:rPr>
          <w:rFonts w:ascii="Arial" w:hAnsi="Arial"/>
          <w:color w:val="000000"/>
          <w:spacing w:val="-6"/>
          <w:sz w:val="19"/>
          <w:szCs w:val="19"/>
        </w:rPr>
      </w:pPr>
    </w:p>
    <w:p w:rsidR="00E62E58" w:rsidRDefault="00E62E58" w:rsidP="00E62E58">
      <w:pPr>
        <w:widowControl/>
        <w:shd w:val="clear" w:color="auto" w:fill="FFFFFF"/>
        <w:spacing w:before="60"/>
        <w:ind w:left="3686" w:hanging="2835"/>
        <w:rPr>
          <w:rFonts w:ascii="Arial" w:hAnsi="Arial"/>
          <w:color w:val="000000"/>
          <w:spacing w:val="-6"/>
          <w:sz w:val="19"/>
          <w:szCs w:val="19"/>
        </w:rPr>
      </w:pPr>
    </w:p>
    <w:p w:rsidR="00E62E58" w:rsidRDefault="00E62E58" w:rsidP="00E62E58">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E62E58" w:rsidRPr="00E62E58" w:rsidTr="00203E88">
        <w:trPr>
          <w:trHeight w:val="878"/>
        </w:trPr>
        <w:tc>
          <w:tcPr>
            <w:tcW w:w="3508" w:type="dxa"/>
            <w:tcBorders>
              <w:top w:val="nil"/>
              <w:left w:val="nil"/>
              <w:bottom w:val="nil"/>
              <w:right w:val="nil"/>
            </w:tcBorders>
            <w:shd w:val="clear" w:color="auto" w:fill="FFFFFF"/>
            <w:vAlign w:val="center"/>
          </w:tcPr>
          <w:p w:rsidR="00E62E58" w:rsidRPr="00E62E58" w:rsidRDefault="00E62E58" w:rsidP="00E62E58">
            <w:pPr>
              <w:widowControl/>
              <w:shd w:val="clear" w:color="auto" w:fill="FFFFFF"/>
              <w:spacing w:before="80"/>
              <w:ind w:right="17"/>
              <w:jc w:val="right"/>
              <w:rPr>
                <w:rFonts w:ascii="Arial" w:hAnsi="Arial" w:cs="Arial"/>
                <w:b/>
                <w:color w:val="000000"/>
                <w:sz w:val="12"/>
                <w:szCs w:val="12"/>
              </w:rPr>
            </w:pPr>
            <w:r w:rsidRPr="00E62E58">
              <w:rPr>
                <w:rFonts w:ascii="Arial" w:hAnsi="Arial" w:cs="Arial"/>
                <w:b/>
                <w:color w:val="000000"/>
                <w:sz w:val="24"/>
                <w:lang w:val="en-US"/>
              </w:rPr>
              <w:t>STUK</w:t>
            </w:r>
            <w:r w:rsidRPr="00E62E58">
              <w:rPr>
                <w:rFonts w:ascii="Arial" w:hAnsi="Arial" w:cs="Arial"/>
                <w:b/>
                <w:color w:val="000000"/>
                <w:sz w:val="24"/>
              </w:rPr>
              <w:t xml:space="preserve"> </w:t>
            </w:r>
            <w:r w:rsidRPr="00E62E58">
              <w:rPr>
                <w:rFonts w:ascii="Arial" w:hAnsi="Arial" w:cs="Arial"/>
                <w:b/>
                <w:color w:val="000000"/>
                <w:sz w:val="14"/>
              </w:rPr>
              <w:t>•</w:t>
            </w:r>
            <w:r w:rsidRPr="00E62E58">
              <w:rPr>
                <w:rFonts w:ascii="Arial" w:hAnsi="Arial" w:cs="Arial"/>
                <w:b/>
                <w:color w:val="000000"/>
                <w:sz w:val="24"/>
              </w:rPr>
              <w:t xml:space="preserve"> </w:t>
            </w:r>
            <w:r w:rsidRPr="00E62E58">
              <w:rPr>
                <w:rFonts w:ascii="Arial" w:hAnsi="Arial" w:cs="Arial"/>
                <w:b/>
                <w:color w:val="000000"/>
                <w:sz w:val="12"/>
                <w:szCs w:val="12"/>
                <w:lang w:val="en-US"/>
              </w:rPr>
              <w:t>S</w:t>
            </w:r>
            <w:r w:rsidRPr="00E62E58">
              <w:rPr>
                <w:rFonts w:ascii="Arial" w:hAnsi="Arial" w:cs="Arial"/>
                <w:b/>
                <w:color w:val="000000"/>
                <w:sz w:val="12"/>
                <w:szCs w:val="12"/>
              </w:rPr>
              <w:t>Ä</w:t>
            </w:r>
            <w:r w:rsidRPr="00E62E58">
              <w:rPr>
                <w:rFonts w:ascii="Arial" w:hAnsi="Arial" w:cs="Arial"/>
                <w:b/>
                <w:color w:val="000000"/>
                <w:sz w:val="12"/>
                <w:szCs w:val="12"/>
                <w:lang w:val="en-US"/>
              </w:rPr>
              <w:t>TEILYTURVAKESKUS</w:t>
            </w:r>
          </w:p>
          <w:p w:rsidR="00E62E58" w:rsidRPr="00E62E58" w:rsidRDefault="00E62E58" w:rsidP="00E62E58">
            <w:pPr>
              <w:widowControl/>
              <w:shd w:val="clear" w:color="auto" w:fill="FFFFFF"/>
              <w:spacing w:after="80" w:line="300" w:lineRule="auto"/>
              <w:ind w:right="17"/>
              <w:jc w:val="right"/>
              <w:rPr>
                <w:rFonts w:ascii="Arial" w:hAnsi="Arial" w:cs="Arial"/>
              </w:rPr>
            </w:pPr>
            <w:r w:rsidRPr="00E62E58">
              <w:rPr>
                <w:rFonts w:ascii="Arial" w:hAnsi="Arial" w:cs="Arial"/>
                <w:b/>
                <w:color w:val="000000"/>
                <w:sz w:val="12"/>
                <w:szCs w:val="12"/>
                <w:lang w:val="en-US"/>
              </w:rPr>
              <w:t>STR</w:t>
            </w:r>
            <w:r w:rsidR="00AB55D6">
              <w:rPr>
                <w:rStyle w:val="A30"/>
                <w:rFonts w:ascii="Arial" w:hAnsi="Arial" w:cs="Arial"/>
                <w:sz w:val="12"/>
                <w:szCs w:val="12"/>
              </w:rPr>
              <w:t>Å</w:t>
            </w:r>
            <w:r w:rsidRPr="00E62E58">
              <w:rPr>
                <w:rFonts w:ascii="Arial" w:hAnsi="Arial" w:cs="Arial"/>
                <w:b/>
                <w:color w:val="000000"/>
                <w:sz w:val="12"/>
                <w:szCs w:val="12"/>
                <w:lang w:val="en-US"/>
              </w:rPr>
              <w:t>LS</w:t>
            </w:r>
            <w:r w:rsidRPr="00E62E58">
              <w:rPr>
                <w:rFonts w:ascii="Arial" w:hAnsi="Arial" w:cs="Arial"/>
                <w:b/>
                <w:color w:val="000000"/>
                <w:sz w:val="12"/>
                <w:szCs w:val="12"/>
              </w:rPr>
              <w:t>Ä</w:t>
            </w:r>
            <w:r w:rsidRPr="00E62E58">
              <w:rPr>
                <w:rFonts w:ascii="Arial" w:hAnsi="Arial" w:cs="Arial"/>
                <w:b/>
                <w:color w:val="000000"/>
                <w:sz w:val="12"/>
                <w:szCs w:val="12"/>
                <w:lang w:val="en-US"/>
              </w:rPr>
              <w:t>KERHETSCENTRALEN</w:t>
            </w:r>
            <w:r w:rsidRPr="00E62E58">
              <w:rPr>
                <w:rFonts w:ascii="Arial" w:hAnsi="Arial" w:cs="Arial"/>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E62E58" w:rsidRPr="00E62E58" w:rsidRDefault="00E62E58" w:rsidP="00E62E58">
            <w:pPr>
              <w:widowControl/>
              <w:shd w:val="clear" w:color="auto" w:fill="FFFFFF"/>
              <w:spacing w:after="60"/>
              <w:ind w:left="79"/>
              <w:rPr>
                <w:rFonts w:ascii="Arial" w:hAnsi="Arial" w:cs="Arial"/>
                <w:color w:val="000000"/>
                <w:sz w:val="12"/>
                <w:szCs w:val="12"/>
              </w:rPr>
            </w:pPr>
            <w:proofErr w:type="spellStart"/>
            <w:r w:rsidRPr="00E62E58">
              <w:rPr>
                <w:rFonts w:ascii="Arial" w:hAnsi="Arial" w:cs="Arial"/>
                <w:color w:val="000000"/>
                <w:sz w:val="12"/>
                <w:szCs w:val="12"/>
                <w:lang w:val="en-US"/>
              </w:rPr>
              <w:t>Osoite</w:t>
            </w:r>
            <w:proofErr w:type="spellEnd"/>
            <w:r w:rsidR="00815C16">
              <w:rPr>
                <w:rFonts w:ascii="Arial" w:hAnsi="Arial" w:cs="Arial"/>
                <w:color w:val="000000"/>
                <w:sz w:val="12"/>
                <w:szCs w:val="12"/>
              </w:rPr>
              <w:t xml:space="preserve"> </w:t>
            </w:r>
            <w:r w:rsidRPr="00E62E58">
              <w:rPr>
                <w:rFonts w:ascii="Arial" w:hAnsi="Arial" w:cs="Arial"/>
                <w:color w:val="000000"/>
                <w:sz w:val="12"/>
                <w:szCs w:val="12"/>
              </w:rPr>
              <w:t>/</w:t>
            </w:r>
            <w:r w:rsidR="00815C16">
              <w:rPr>
                <w:rFonts w:ascii="Arial" w:hAnsi="Arial" w:cs="Arial"/>
                <w:color w:val="000000"/>
                <w:sz w:val="12"/>
                <w:szCs w:val="12"/>
              </w:rPr>
              <w:t xml:space="preserve"> </w:t>
            </w:r>
            <w:r w:rsidRPr="00E62E58">
              <w:rPr>
                <w:rFonts w:ascii="Arial" w:hAnsi="Arial" w:cs="Arial"/>
                <w:color w:val="000000"/>
                <w:sz w:val="12"/>
                <w:szCs w:val="12"/>
              </w:rPr>
              <w:t xml:space="preserve">Адрес • </w:t>
            </w:r>
            <w:proofErr w:type="spellStart"/>
            <w:r w:rsidRPr="00E62E58">
              <w:rPr>
                <w:rFonts w:ascii="Arial" w:hAnsi="Arial" w:cs="Arial"/>
                <w:color w:val="000000"/>
                <w:sz w:val="12"/>
                <w:szCs w:val="12"/>
                <w:lang w:val="en-US"/>
              </w:rPr>
              <w:t>Laippatie</w:t>
            </w:r>
            <w:proofErr w:type="spellEnd"/>
            <w:r w:rsidRPr="00E62E58">
              <w:rPr>
                <w:rFonts w:ascii="Arial" w:hAnsi="Arial" w:cs="Arial"/>
                <w:color w:val="000000"/>
                <w:sz w:val="12"/>
                <w:szCs w:val="12"/>
              </w:rPr>
              <w:t xml:space="preserve"> 4, 00880 Хельсинки</w:t>
            </w:r>
          </w:p>
          <w:p w:rsidR="00E62E58" w:rsidRPr="00E62E58" w:rsidRDefault="00E62E58" w:rsidP="00E62E58">
            <w:pPr>
              <w:widowControl/>
              <w:shd w:val="clear" w:color="auto" w:fill="FFFFFF"/>
              <w:spacing w:after="60"/>
              <w:ind w:left="79"/>
              <w:rPr>
                <w:rFonts w:ascii="Arial" w:hAnsi="Arial" w:cs="Arial"/>
                <w:color w:val="000000"/>
                <w:sz w:val="12"/>
                <w:szCs w:val="12"/>
              </w:rPr>
            </w:pPr>
            <w:proofErr w:type="spellStart"/>
            <w:r w:rsidRPr="00E62E58">
              <w:rPr>
                <w:rFonts w:ascii="Arial" w:hAnsi="Arial" w:cs="Arial"/>
                <w:color w:val="000000"/>
                <w:sz w:val="12"/>
                <w:szCs w:val="12"/>
                <w:lang w:val="en-US"/>
              </w:rPr>
              <w:t>Postiosoite</w:t>
            </w:r>
            <w:proofErr w:type="spellEnd"/>
            <w:r w:rsidRPr="00E62E58">
              <w:rPr>
                <w:rFonts w:ascii="Arial" w:hAnsi="Arial" w:cs="Arial"/>
                <w:color w:val="000000"/>
                <w:sz w:val="12"/>
                <w:szCs w:val="12"/>
              </w:rPr>
              <w:t xml:space="preserve"> / Почтовый адрес • </w:t>
            </w:r>
            <w:r w:rsidRPr="00E62E58">
              <w:rPr>
                <w:rFonts w:ascii="Arial" w:hAnsi="Arial" w:cs="Arial"/>
                <w:color w:val="000000"/>
                <w:sz w:val="12"/>
                <w:szCs w:val="12"/>
                <w:lang w:val="en-US"/>
              </w:rPr>
              <w:t>PL</w:t>
            </w:r>
            <w:r w:rsidRPr="00E62E58">
              <w:rPr>
                <w:rFonts w:ascii="Arial" w:hAnsi="Arial" w:cs="Arial"/>
                <w:color w:val="000000"/>
                <w:sz w:val="12"/>
                <w:szCs w:val="12"/>
              </w:rPr>
              <w:t xml:space="preserve"> / А/я 14, </w:t>
            </w:r>
            <w:r w:rsidRPr="00E62E58">
              <w:rPr>
                <w:rFonts w:ascii="Arial" w:hAnsi="Arial" w:cs="Arial"/>
                <w:color w:val="000000"/>
                <w:sz w:val="12"/>
                <w:szCs w:val="12"/>
                <w:lang w:val="en-US"/>
              </w:rPr>
              <w:t>FIN</w:t>
            </w:r>
            <w:r w:rsidRPr="00E62E58">
              <w:rPr>
                <w:rFonts w:ascii="Arial" w:hAnsi="Arial" w:cs="Arial"/>
                <w:color w:val="000000"/>
                <w:sz w:val="12"/>
                <w:szCs w:val="12"/>
              </w:rPr>
              <w:t>-00881 Хельсинки, ФИНЛЯНДИЯ</w:t>
            </w:r>
          </w:p>
          <w:p w:rsidR="00E62E58" w:rsidRPr="00E62E58" w:rsidRDefault="00E62E58" w:rsidP="00E62E58">
            <w:pPr>
              <w:widowControl/>
              <w:shd w:val="clear" w:color="auto" w:fill="FFFFFF"/>
              <w:ind w:left="79"/>
              <w:rPr>
                <w:rFonts w:ascii="Arial" w:hAnsi="Arial" w:cs="Arial"/>
              </w:rPr>
            </w:pPr>
            <w:proofErr w:type="spellStart"/>
            <w:r w:rsidRPr="00E62E58">
              <w:rPr>
                <w:rFonts w:ascii="Arial" w:hAnsi="Arial" w:cs="Arial"/>
                <w:color w:val="000000"/>
                <w:sz w:val="12"/>
                <w:szCs w:val="12"/>
              </w:rPr>
              <w:t>Puh</w:t>
            </w:r>
            <w:proofErr w:type="spellEnd"/>
            <w:r w:rsidRPr="00E62E58">
              <w:rPr>
                <w:rFonts w:ascii="Arial" w:hAnsi="Arial" w:cs="Arial"/>
                <w:color w:val="000000"/>
                <w:sz w:val="12"/>
                <w:szCs w:val="12"/>
              </w:rPr>
              <w:t>.</w:t>
            </w:r>
            <w:r w:rsidR="00815C16">
              <w:rPr>
                <w:rFonts w:ascii="Arial" w:hAnsi="Arial" w:cs="Arial"/>
                <w:color w:val="000000"/>
                <w:sz w:val="12"/>
                <w:szCs w:val="12"/>
              </w:rPr>
              <w:t xml:space="preserve"> </w:t>
            </w:r>
            <w:r w:rsidRPr="00E62E58">
              <w:rPr>
                <w:rFonts w:ascii="Arial" w:hAnsi="Arial" w:cs="Arial"/>
                <w:color w:val="000000"/>
                <w:sz w:val="12"/>
                <w:szCs w:val="12"/>
              </w:rPr>
              <w:t>/</w:t>
            </w:r>
            <w:r w:rsidR="00815C16">
              <w:rPr>
                <w:rFonts w:ascii="Arial" w:hAnsi="Arial" w:cs="Arial"/>
                <w:color w:val="000000"/>
                <w:sz w:val="12"/>
                <w:szCs w:val="12"/>
              </w:rPr>
              <w:t xml:space="preserve"> </w:t>
            </w:r>
            <w:r w:rsidRPr="00E62E58">
              <w:rPr>
                <w:rFonts w:ascii="Arial" w:hAnsi="Arial" w:cs="Arial"/>
                <w:color w:val="000000"/>
                <w:sz w:val="12"/>
                <w:szCs w:val="12"/>
              </w:rPr>
              <w:t>Тел. (09) 759 881, +358 9 759 881 • Факс (09) 759 88 500, +358 9 759 88 500 • www.stuk.fi</w:t>
            </w:r>
          </w:p>
        </w:tc>
      </w:tr>
    </w:tbl>
    <w:p w:rsidR="00F86727" w:rsidRPr="00F86727" w:rsidRDefault="00F86727">
      <w:pPr>
        <w:sectPr w:rsidR="00F86727" w:rsidRPr="00F86727" w:rsidSect="00F2200B">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720" w:footer="720" w:gutter="0"/>
          <w:cols w:space="60"/>
          <w:noEndnote/>
        </w:sectPr>
      </w:pPr>
    </w:p>
    <w:p w:rsidR="00E62E58" w:rsidRPr="00E62E58" w:rsidRDefault="00E62E58" w:rsidP="00E62E58">
      <w:pPr>
        <w:widowControl/>
        <w:pBdr>
          <w:bottom w:val="single" w:sz="4" w:space="1" w:color="auto"/>
        </w:pBdr>
        <w:shd w:val="clear" w:color="auto" w:fill="FFFFFF"/>
        <w:ind w:left="851" w:right="216"/>
        <w:jc w:val="right"/>
        <w:rPr>
          <w:rFonts w:ascii="Arial" w:hAnsi="Arial" w:cs="Arial"/>
          <w:sz w:val="18"/>
          <w:szCs w:val="18"/>
        </w:rPr>
      </w:pPr>
      <w:r w:rsidRPr="00E62E58">
        <w:rPr>
          <w:rFonts w:ascii="Arial" w:hAnsi="Arial" w:cs="Arial"/>
          <w:sz w:val="18"/>
          <w:szCs w:val="18"/>
        </w:rPr>
        <w:lastRenderedPageBreak/>
        <w:t xml:space="preserve">РУКОВОДСТВО </w:t>
      </w:r>
      <w:r w:rsidRPr="00E62E58">
        <w:rPr>
          <w:rFonts w:ascii="Arial" w:hAnsi="Arial" w:cs="Arial"/>
          <w:b/>
          <w:sz w:val="18"/>
          <w:szCs w:val="18"/>
        </w:rPr>
        <w:t xml:space="preserve">YVL </w:t>
      </w:r>
      <w:r>
        <w:rPr>
          <w:rFonts w:ascii="Arial" w:hAnsi="Arial" w:cs="Arial"/>
          <w:b/>
          <w:sz w:val="18"/>
          <w:szCs w:val="18"/>
        </w:rPr>
        <w:t>С</w:t>
      </w:r>
      <w:r w:rsidRPr="00E62E58">
        <w:rPr>
          <w:rFonts w:ascii="Arial" w:hAnsi="Arial" w:cs="Arial"/>
          <w:b/>
          <w:sz w:val="18"/>
          <w:szCs w:val="18"/>
        </w:rPr>
        <w:t>.</w:t>
      </w:r>
      <w:r>
        <w:rPr>
          <w:rFonts w:ascii="Arial" w:hAnsi="Arial" w:cs="Arial"/>
          <w:b/>
          <w:sz w:val="18"/>
          <w:szCs w:val="18"/>
        </w:rPr>
        <w:t>5</w:t>
      </w:r>
      <w:r w:rsidRPr="00E62E58">
        <w:rPr>
          <w:rFonts w:ascii="Arial" w:hAnsi="Arial" w:cs="Arial"/>
          <w:sz w:val="18"/>
          <w:szCs w:val="18"/>
        </w:rPr>
        <w:t xml:space="preserve"> / 15.11.2013</w:t>
      </w:r>
    </w:p>
    <w:p w:rsidR="00F2200B" w:rsidRPr="00A668A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6</w:t>
      </w:r>
      <w:r w:rsidRPr="00F2200B">
        <w:rPr>
          <w:rFonts w:ascii="Arial" w:hAnsi="Arial"/>
          <w:smallCaps/>
          <w:color w:val="000000"/>
        </w:rPr>
        <w:tab/>
        <w:t>Требования на каждом этапе жизненного цикла атомной электростанции</w:t>
      </w:r>
      <w:r w:rsidRPr="00F2200B">
        <w:rPr>
          <w:rFonts w:ascii="Arial" w:hAnsi="Arial"/>
          <w:smallCaps/>
          <w:color w:val="000000"/>
        </w:rPr>
        <w:tab/>
        <w:t>18</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6.1</w:t>
      </w:r>
      <w:r w:rsidRPr="00E62E58">
        <w:rPr>
          <w:rFonts w:ascii="Arial" w:hAnsi="Arial"/>
          <w:color w:val="000000"/>
          <w:sz w:val="19"/>
          <w:szCs w:val="19"/>
        </w:rPr>
        <w:tab/>
        <w:t>Принципиальное решение и предшествующая ему оценка воздействия на</w:t>
      </w:r>
      <w:r w:rsidR="00815C16">
        <w:rPr>
          <w:rFonts w:ascii="Arial" w:hAnsi="Arial"/>
          <w:color w:val="000000"/>
          <w:sz w:val="19"/>
          <w:szCs w:val="19"/>
        </w:rPr>
        <w:t> </w:t>
      </w:r>
      <w:r w:rsidRPr="00E62E58">
        <w:rPr>
          <w:rFonts w:ascii="Arial" w:hAnsi="Arial"/>
          <w:color w:val="000000"/>
          <w:sz w:val="19"/>
          <w:szCs w:val="19"/>
        </w:rPr>
        <w:t>окружающую среду</w:t>
      </w:r>
      <w:r w:rsidRPr="00E62E58">
        <w:rPr>
          <w:rFonts w:ascii="Arial" w:hAnsi="Arial"/>
          <w:color w:val="000000"/>
          <w:sz w:val="19"/>
          <w:szCs w:val="19"/>
        </w:rPr>
        <w:tab/>
        <w:t>18</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6.2</w:t>
      </w:r>
      <w:r w:rsidRPr="00E62E58">
        <w:rPr>
          <w:rFonts w:ascii="Arial" w:hAnsi="Arial"/>
          <w:color w:val="000000"/>
          <w:sz w:val="19"/>
          <w:szCs w:val="19"/>
        </w:rPr>
        <w:tab/>
        <w:t>Лицензия на сооружение</w:t>
      </w:r>
      <w:r w:rsidRPr="00E62E58">
        <w:rPr>
          <w:rFonts w:ascii="Arial" w:hAnsi="Arial"/>
          <w:color w:val="000000"/>
          <w:sz w:val="19"/>
          <w:szCs w:val="19"/>
        </w:rPr>
        <w:tab/>
        <w:t>18</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6.3</w:t>
      </w:r>
      <w:r w:rsidRPr="00E62E58">
        <w:rPr>
          <w:rFonts w:ascii="Arial" w:hAnsi="Arial"/>
          <w:color w:val="000000"/>
          <w:sz w:val="19"/>
          <w:szCs w:val="19"/>
        </w:rPr>
        <w:tab/>
        <w:t>Этап строительства</w:t>
      </w:r>
      <w:r w:rsidRPr="00E62E58">
        <w:rPr>
          <w:rFonts w:ascii="Arial" w:hAnsi="Arial"/>
          <w:color w:val="000000"/>
          <w:sz w:val="19"/>
          <w:szCs w:val="19"/>
        </w:rPr>
        <w:tab/>
        <w:t>19</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6.4</w:t>
      </w:r>
      <w:r w:rsidRPr="00E62E58">
        <w:rPr>
          <w:rFonts w:ascii="Arial" w:hAnsi="Arial"/>
          <w:color w:val="000000"/>
          <w:sz w:val="19"/>
          <w:szCs w:val="19"/>
        </w:rPr>
        <w:tab/>
        <w:t>Лицензия на эксплуатацию и ввод в эксплуатацию</w:t>
      </w:r>
      <w:r w:rsidRPr="00E62E58">
        <w:rPr>
          <w:rFonts w:ascii="Arial" w:hAnsi="Arial"/>
          <w:color w:val="000000"/>
          <w:sz w:val="19"/>
          <w:szCs w:val="19"/>
        </w:rPr>
        <w:tab/>
        <w:t>19</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6.5</w:t>
      </w:r>
      <w:r w:rsidRPr="00E62E58">
        <w:rPr>
          <w:rFonts w:ascii="Arial" w:hAnsi="Arial"/>
          <w:color w:val="000000"/>
          <w:sz w:val="19"/>
          <w:szCs w:val="19"/>
        </w:rPr>
        <w:tab/>
        <w:t xml:space="preserve">Эксплуатация атомной электростанции и возобновление лицензии </w:t>
      </w:r>
      <w:r w:rsidR="00E62E58">
        <w:rPr>
          <w:rFonts w:ascii="Arial" w:hAnsi="Arial"/>
          <w:color w:val="000000"/>
          <w:sz w:val="19"/>
          <w:szCs w:val="19"/>
        </w:rPr>
        <w:br/>
      </w:r>
      <w:r w:rsidRPr="00E62E58">
        <w:rPr>
          <w:rFonts w:ascii="Arial" w:hAnsi="Arial"/>
          <w:color w:val="000000"/>
          <w:sz w:val="19"/>
          <w:szCs w:val="19"/>
        </w:rPr>
        <w:t>на эксплуатацию</w:t>
      </w:r>
      <w:r w:rsidRPr="00E62E58">
        <w:rPr>
          <w:rFonts w:ascii="Arial" w:hAnsi="Arial"/>
          <w:color w:val="000000"/>
          <w:sz w:val="19"/>
          <w:szCs w:val="19"/>
        </w:rPr>
        <w:tab/>
        <w:t>20</w:t>
      </w:r>
    </w:p>
    <w:p w:rsidR="00F2200B" w:rsidRPr="00E62E58" w:rsidRDefault="00F2200B" w:rsidP="00E62E58">
      <w:pPr>
        <w:widowControl/>
        <w:shd w:val="clear" w:color="auto" w:fill="FFFFFF"/>
        <w:tabs>
          <w:tab w:val="right" w:pos="9072"/>
        </w:tabs>
        <w:spacing w:after="20"/>
        <w:ind w:left="1418" w:right="285" w:hanging="567"/>
        <w:rPr>
          <w:rFonts w:ascii="Arial" w:hAnsi="Arial"/>
          <w:color w:val="000000"/>
          <w:sz w:val="19"/>
          <w:szCs w:val="19"/>
        </w:rPr>
      </w:pPr>
      <w:r w:rsidRPr="00E62E58">
        <w:rPr>
          <w:rFonts w:ascii="Arial" w:hAnsi="Arial"/>
          <w:color w:val="000000"/>
          <w:sz w:val="19"/>
          <w:szCs w:val="19"/>
        </w:rPr>
        <w:t>6.6</w:t>
      </w:r>
      <w:r w:rsidRPr="00E62E58">
        <w:rPr>
          <w:rFonts w:ascii="Arial" w:hAnsi="Arial"/>
          <w:color w:val="000000"/>
          <w:sz w:val="19"/>
          <w:szCs w:val="19"/>
        </w:rPr>
        <w:tab/>
        <w:t>Вывод из эксплуатации</w:t>
      </w:r>
      <w:r w:rsidRPr="00E62E58">
        <w:rPr>
          <w:rFonts w:ascii="Arial" w:hAnsi="Arial"/>
          <w:color w:val="000000"/>
          <w:sz w:val="19"/>
          <w:szCs w:val="19"/>
        </w:rPr>
        <w:tab/>
        <w:t>20</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7</w:t>
      </w:r>
      <w:r w:rsidRPr="00F2200B">
        <w:rPr>
          <w:rFonts w:ascii="Arial" w:hAnsi="Arial"/>
          <w:smallCaps/>
          <w:color w:val="000000"/>
        </w:rPr>
        <w:tab/>
        <w:t>Регулирующий надзор со стороны надзорного органа по радиационной и</w:t>
      </w:r>
      <w:r w:rsidR="00E62E58">
        <w:rPr>
          <w:rFonts w:ascii="Arial" w:hAnsi="Arial"/>
          <w:smallCaps/>
          <w:color w:val="000000"/>
        </w:rPr>
        <w:t> </w:t>
      </w:r>
      <w:r w:rsidRPr="00F2200B">
        <w:rPr>
          <w:rFonts w:ascii="Arial" w:hAnsi="Arial"/>
          <w:smallCaps/>
          <w:color w:val="000000"/>
        </w:rPr>
        <w:t>ядерной безопасности</w:t>
      </w:r>
      <w:r w:rsidRPr="00F2200B">
        <w:rPr>
          <w:rFonts w:ascii="Arial" w:hAnsi="Arial"/>
          <w:smallCaps/>
          <w:color w:val="000000"/>
        </w:rPr>
        <w:tab/>
        <w:t>20</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Определения</w:t>
      </w:r>
      <w:r w:rsidRPr="00F2200B">
        <w:rPr>
          <w:rFonts w:ascii="Arial" w:hAnsi="Arial"/>
          <w:smallCaps/>
          <w:color w:val="000000"/>
        </w:rPr>
        <w:tab/>
        <w:t>21</w:t>
      </w:r>
    </w:p>
    <w:p w:rsidR="00F2200B" w:rsidRPr="00F2200B" w:rsidRDefault="00F2200B" w:rsidP="00F2200B">
      <w:pPr>
        <w:widowControl/>
        <w:shd w:val="clear" w:color="auto" w:fill="FFFFFF"/>
        <w:tabs>
          <w:tab w:val="right" w:pos="9072"/>
        </w:tabs>
        <w:spacing w:after="20"/>
        <w:ind w:left="1418" w:right="285" w:hanging="567"/>
        <w:jc w:val="both"/>
        <w:rPr>
          <w:rFonts w:ascii="Arial" w:hAnsi="Arial"/>
          <w:color w:val="000000"/>
          <w:sz w:val="8"/>
          <w:szCs w:val="8"/>
        </w:rPr>
      </w:pPr>
    </w:p>
    <w:p w:rsidR="00F2200B" w:rsidRPr="00F2200B" w:rsidRDefault="00F2200B" w:rsidP="00F2200B">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F2200B">
        <w:rPr>
          <w:rFonts w:ascii="Arial" w:hAnsi="Arial"/>
          <w:smallCaps/>
          <w:color w:val="000000"/>
        </w:rPr>
        <w:t>Ссылки</w:t>
      </w:r>
      <w:r w:rsidRPr="00F2200B">
        <w:rPr>
          <w:rFonts w:ascii="Arial" w:hAnsi="Arial"/>
          <w:smallCaps/>
          <w:color w:val="000000"/>
        </w:rPr>
        <w:tab/>
        <w:t>22</w:t>
      </w:r>
    </w:p>
    <w:p w:rsidR="00F86727" w:rsidRPr="00E62E58" w:rsidRDefault="00F86727" w:rsidP="00E62E58">
      <w:pPr>
        <w:widowControl/>
        <w:shd w:val="clear" w:color="auto" w:fill="FFFFFF"/>
        <w:spacing w:before="240" w:after="120"/>
        <w:ind w:left="851"/>
        <w:rPr>
          <w:rFonts w:ascii="Arial" w:hAnsi="Arial" w:cs="Arial"/>
          <w:b/>
          <w:color w:val="000000"/>
          <w:sz w:val="38"/>
          <w:szCs w:val="38"/>
        </w:rPr>
      </w:pPr>
      <w:r w:rsidRPr="00E62E58">
        <w:rPr>
          <w:rFonts w:ascii="Arial" w:hAnsi="Arial" w:cs="Arial"/>
          <w:b/>
          <w:color w:val="000000"/>
          <w:sz w:val="38"/>
          <w:szCs w:val="38"/>
        </w:rPr>
        <w:t>Предоставление полномочий</w:t>
      </w:r>
    </w:p>
    <w:p w:rsidR="00F86727" w:rsidRPr="00815C16" w:rsidRDefault="00F86727" w:rsidP="00E62E58">
      <w:pPr>
        <w:widowControl/>
        <w:shd w:val="clear" w:color="auto" w:fill="FFFFFF"/>
        <w:spacing w:before="120" w:after="240"/>
        <w:ind w:left="851" w:right="852"/>
        <w:jc w:val="both"/>
        <w:rPr>
          <w:i/>
        </w:rPr>
      </w:pPr>
      <w:r>
        <w:rPr>
          <w:color w:val="000000"/>
        </w:rPr>
        <w:t xml:space="preserve">Согласно разделу 7 r Закона «Об атомной энергии» (990/1987), </w:t>
      </w:r>
      <w:r w:rsidRPr="00815C16">
        <w:rPr>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F86727" w:rsidRPr="00E62E58" w:rsidRDefault="00F86727" w:rsidP="00E62E58">
      <w:pPr>
        <w:widowControl/>
        <w:shd w:val="clear" w:color="auto" w:fill="FFFFFF"/>
        <w:spacing w:before="240" w:after="120"/>
        <w:ind w:left="851"/>
        <w:rPr>
          <w:rFonts w:ascii="Arial" w:hAnsi="Arial" w:cs="Arial"/>
          <w:b/>
          <w:color w:val="000000"/>
          <w:sz w:val="38"/>
          <w:szCs w:val="38"/>
        </w:rPr>
      </w:pPr>
      <w:r w:rsidRPr="00E62E58">
        <w:rPr>
          <w:rFonts w:ascii="Arial" w:hAnsi="Arial" w:cs="Arial"/>
          <w:b/>
          <w:color w:val="000000"/>
          <w:sz w:val="38"/>
          <w:szCs w:val="38"/>
        </w:rPr>
        <w:t>Правила применения</w:t>
      </w:r>
    </w:p>
    <w:p w:rsidR="00F86727" w:rsidRPr="00F86727" w:rsidRDefault="00F86727" w:rsidP="00E62E58">
      <w:pPr>
        <w:widowControl/>
        <w:shd w:val="clear" w:color="auto" w:fill="FFFFFF"/>
        <w:spacing w:before="120" w:after="240"/>
        <w:ind w:left="851" w:right="852"/>
        <w:jc w:val="both"/>
      </w:pPr>
      <w:r>
        <w:rPr>
          <w:color w:val="000000"/>
        </w:rPr>
        <w:t>Публикация руководства YVL сама по себе не должна изменять решений, принятых STUK до публикации руководства.</w:t>
      </w:r>
      <w:r w:rsidR="00815C16">
        <w:rPr>
          <w:color w:val="000000"/>
        </w:rPr>
        <w:t xml:space="preserve"> </w:t>
      </w:r>
      <w:r>
        <w:rPr>
          <w:color w:val="000000"/>
        </w:rPr>
        <w:t>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w:t>
      </w:r>
      <w:r w:rsidR="00815C16">
        <w:rPr>
          <w:color w:val="000000"/>
        </w:rPr>
        <w:t xml:space="preserve"> </w:t>
      </w:r>
      <w:r>
        <w:rPr>
          <w:color w:val="000000"/>
        </w:rPr>
        <w:t>К новым ядерным установкам настоящее руководство должно применяться в существующем виде.</w:t>
      </w:r>
    </w:p>
    <w:p w:rsidR="00F86727" w:rsidRPr="00F86727" w:rsidRDefault="00F86727" w:rsidP="00E62E58">
      <w:pPr>
        <w:widowControl/>
        <w:shd w:val="clear" w:color="auto" w:fill="FFFFFF"/>
        <w:spacing w:before="120" w:after="240"/>
        <w:ind w:left="851" w:right="852"/>
        <w:jc w:val="both"/>
      </w:pPr>
      <w:r>
        <w:rPr>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a Закона «Об атомной энергии» (990/1987):</w:t>
      </w:r>
      <w:r w:rsidR="00815C16">
        <w:rPr>
          <w:color w:val="000000"/>
        </w:rPr>
        <w:t xml:space="preserve">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F86727" w:rsidRPr="00F86727" w:rsidRDefault="00F86727" w:rsidP="00E62E58">
      <w:pPr>
        <w:widowControl/>
        <w:shd w:val="clear" w:color="auto" w:fill="FFFFFF"/>
        <w:spacing w:before="120" w:after="240"/>
        <w:ind w:left="851" w:right="852"/>
        <w:jc w:val="both"/>
      </w:pPr>
      <w:r>
        <w:rPr>
          <w:color w:val="000000"/>
        </w:rPr>
        <w:t xml:space="preserve">Согласно разделу 7 r (3) Закона «Об атомной энергии», </w:t>
      </w:r>
      <w:r w:rsidRPr="00815C16">
        <w:rPr>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815C16">
        <w:rPr>
          <w:i/>
          <w:color w:val="000000"/>
        </w:rPr>
        <w:t>право</w:t>
      </w:r>
      <w:proofErr w:type="gramEnd"/>
      <w:r w:rsidRPr="00815C16">
        <w:rPr>
          <w:i/>
          <w:color w:val="000000"/>
        </w:rPr>
        <w:t xml:space="preserve"> предлагать альтернативную методику или решение, отличное от изложенного в нормах и правилах.</w:t>
      </w:r>
      <w:r w:rsidR="00815C16">
        <w:rPr>
          <w:i/>
          <w:color w:val="000000"/>
        </w:rPr>
        <w:t xml:space="preserve"> </w:t>
      </w:r>
      <w:r>
        <w:rPr>
          <w:i/>
          <w:color w:val="000000"/>
        </w:rPr>
        <w:t>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F86727" w:rsidRPr="00E62E58" w:rsidRDefault="00F86727" w:rsidP="00E62E58">
      <w:pPr>
        <w:widowControl/>
        <w:shd w:val="clear" w:color="auto" w:fill="FFFFFF"/>
        <w:spacing w:before="600"/>
        <w:ind w:left="851"/>
        <w:rPr>
          <w:rFonts w:ascii="Arial" w:hAnsi="Arial"/>
          <w:color w:val="000000"/>
          <w:sz w:val="18"/>
          <w:szCs w:val="18"/>
        </w:rPr>
      </w:pPr>
      <w:r w:rsidRPr="00E62E58">
        <w:rPr>
          <w:rFonts w:ascii="Arial" w:hAnsi="Arial"/>
          <w:color w:val="000000"/>
          <w:sz w:val="18"/>
          <w:szCs w:val="18"/>
        </w:rPr>
        <w:t>Перевод. Исходный текст на финском языке.</w:t>
      </w:r>
    </w:p>
    <w:p w:rsidR="00F86727" w:rsidRPr="00E62E58" w:rsidRDefault="00F86727" w:rsidP="00E62E58">
      <w:pPr>
        <w:widowControl/>
        <w:shd w:val="clear" w:color="auto" w:fill="FFFFFF"/>
        <w:spacing w:before="600"/>
        <w:ind w:left="851"/>
        <w:rPr>
          <w:rFonts w:ascii="Arial" w:hAnsi="Arial"/>
          <w:color w:val="000000"/>
          <w:sz w:val="18"/>
          <w:szCs w:val="18"/>
        </w:rPr>
        <w:sectPr w:rsidR="00F86727" w:rsidRPr="00E62E58" w:rsidSect="00F2200B">
          <w:pgSz w:w="11909" w:h="16834" w:code="9"/>
          <w:pgMar w:top="1134" w:right="1134" w:bottom="1134" w:left="1418" w:header="720" w:footer="720" w:gutter="0"/>
          <w:cols w:space="60"/>
          <w:noEndnote/>
        </w:sectPr>
      </w:pPr>
    </w:p>
    <w:p w:rsidR="00F86727" w:rsidRPr="00462786" w:rsidRDefault="00F86727" w:rsidP="00462786">
      <w:pPr>
        <w:jc w:val="both"/>
        <w:rPr>
          <w:sz w:val="2"/>
        </w:rPr>
        <w:sectPr w:rsidR="00F86727" w:rsidRPr="00462786" w:rsidSect="00F2200B">
          <w:headerReference w:type="default" r:id="rId14"/>
          <w:footerReference w:type="default" r:id="rId15"/>
          <w:pgSz w:w="11909" w:h="16834" w:code="9"/>
          <w:pgMar w:top="1134" w:right="1134" w:bottom="1134" w:left="1418" w:header="720" w:footer="720" w:gutter="0"/>
          <w:cols w:space="60"/>
          <w:noEndnote/>
        </w:sectPr>
      </w:pPr>
    </w:p>
    <w:p w:rsidR="00F86727" w:rsidRPr="00B32F6D" w:rsidRDefault="00F86727" w:rsidP="00462786">
      <w:pPr>
        <w:widowControl/>
        <w:shd w:val="clear" w:color="auto" w:fill="FFFFFF"/>
        <w:tabs>
          <w:tab w:val="left" w:pos="427"/>
        </w:tabs>
        <w:spacing w:before="240" w:after="120" w:line="247" w:lineRule="auto"/>
        <w:rPr>
          <w:rFonts w:ascii="Arial" w:hAnsi="Arial"/>
          <w:b/>
          <w:sz w:val="32"/>
          <w:szCs w:val="32"/>
        </w:rPr>
      </w:pPr>
      <w:r w:rsidRPr="00462786">
        <w:rPr>
          <w:rFonts w:ascii="Arial" w:hAnsi="Arial"/>
          <w:b/>
          <w:color w:val="A6A6A6" w:themeColor="background1" w:themeShade="A6"/>
          <w:sz w:val="32"/>
          <w:szCs w:val="32"/>
        </w:rPr>
        <w:t>1</w:t>
      </w:r>
      <w:r w:rsidRPr="00462786">
        <w:rPr>
          <w:rFonts w:ascii="Arial" w:hAnsi="Arial"/>
          <w:b/>
          <w:color w:val="A6A6A6" w:themeColor="background1" w:themeShade="A6"/>
          <w:sz w:val="32"/>
          <w:szCs w:val="32"/>
        </w:rPr>
        <w:tab/>
      </w:r>
      <w:r w:rsidRPr="00B32F6D">
        <w:rPr>
          <w:rFonts w:ascii="Arial" w:hAnsi="Arial"/>
          <w:b/>
          <w:sz w:val="32"/>
          <w:szCs w:val="32"/>
        </w:rPr>
        <w:t>Введение</w:t>
      </w:r>
    </w:p>
    <w:p w:rsidR="00F86727" w:rsidRPr="00F2200B" w:rsidRDefault="00F86727" w:rsidP="00F2200B">
      <w:pPr>
        <w:widowControl/>
        <w:shd w:val="clear" w:color="auto" w:fill="FFFFFF"/>
        <w:tabs>
          <w:tab w:val="left" w:pos="331"/>
        </w:tabs>
        <w:spacing w:after="120" w:line="264" w:lineRule="auto"/>
        <w:jc w:val="both"/>
        <w:rPr>
          <w:sz w:val="19"/>
          <w:szCs w:val="19"/>
        </w:rPr>
      </w:pPr>
      <w:r w:rsidRPr="00B32F6D">
        <w:rPr>
          <w:rFonts w:ascii="Arial" w:hAnsi="Arial" w:cs="Arial"/>
          <w:b/>
          <w:color w:val="000000"/>
          <w:sz w:val="19"/>
          <w:szCs w:val="19"/>
        </w:rPr>
        <w:t>101.</w:t>
      </w:r>
      <w:r w:rsidR="00B32F6D">
        <w:rPr>
          <w:sz w:val="19"/>
          <w:szCs w:val="19"/>
          <w:lang w:val="en-US"/>
        </w:rPr>
        <w:t> </w:t>
      </w:r>
      <w:r w:rsidRPr="00F2200B">
        <w:rPr>
          <w:sz w:val="19"/>
          <w:szCs w:val="19"/>
        </w:rPr>
        <w:t>В данном руководстве рассматриваются противоаварийные мероприятия на атомной электростанции</w:t>
      </w:r>
      <w:r w:rsidRPr="00F2200B">
        <w:rPr>
          <w:color w:val="000000"/>
          <w:sz w:val="19"/>
          <w:szCs w:val="19"/>
        </w:rPr>
        <w:t xml:space="preserve">. </w:t>
      </w:r>
      <w:r w:rsidRPr="00F2200B">
        <w:rPr>
          <w:i/>
          <w:color w:val="000000"/>
          <w:sz w:val="19"/>
          <w:szCs w:val="19"/>
        </w:rPr>
        <w:t>Под мероприятиями по аварийному реагированию подразумевают заблаговременную подготовку к авариям или событиям, которые могут ослабить безопасность на ядерной установке или на территори</w:t>
      </w:r>
      <w:r w:rsidR="00C12D76">
        <w:rPr>
          <w:i/>
          <w:color w:val="000000"/>
          <w:sz w:val="19"/>
          <w:szCs w:val="19"/>
        </w:rPr>
        <w:t>и</w:t>
      </w:r>
      <w:r w:rsidRPr="00F2200B">
        <w:rPr>
          <w:i/>
          <w:color w:val="000000"/>
          <w:sz w:val="19"/>
          <w:szCs w:val="19"/>
        </w:rPr>
        <w:t xml:space="preserve"> ее площадки, а также в других местах или на транспортных средствах, где используется атомная энергия</w:t>
      </w:r>
      <w:r w:rsidRPr="00F2200B">
        <w:rPr>
          <w:color w:val="000000"/>
          <w:sz w:val="19"/>
          <w:szCs w:val="19"/>
        </w:rPr>
        <w:t xml:space="preserve"> (</w:t>
      </w:r>
      <w:r w:rsidR="00C12D76" w:rsidRPr="00F2200B">
        <w:rPr>
          <w:color w:val="000000"/>
          <w:sz w:val="19"/>
          <w:szCs w:val="19"/>
        </w:rPr>
        <w:t xml:space="preserve">Закон </w:t>
      </w:r>
      <w:r w:rsidR="00D71001">
        <w:rPr>
          <w:color w:val="000000"/>
          <w:sz w:val="19"/>
          <w:szCs w:val="19"/>
        </w:rPr>
        <w:t xml:space="preserve">«Об атомной энергии» </w:t>
      </w:r>
      <w:r w:rsidRPr="00F2200B">
        <w:rPr>
          <w:color w:val="000000"/>
          <w:sz w:val="19"/>
          <w:szCs w:val="19"/>
        </w:rPr>
        <w:t>990/1987</w:t>
      </w:r>
      <w:r w:rsidR="00D71001">
        <w:rPr>
          <w:color w:val="000000"/>
          <w:sz w:val="19"/>
          <w:szCs w:val="19"/>
        </w:rPr>
        <w:t xml:space="preserve">, </w:t>
      </w:r>
      <w:r w:rsidR="00D71001" w:rsidRPr="00F2200B">
        <w:rPr>
          <w:color w:val="000000"/>
          <w:sz w:val="19"/>
          <w:szCs w:val="19"/>
        </w:rPr>
        <w:t>раздел 3(7)</w:t>
      </w:r>
      <w:r w:rsidRPr="00F2200B">
        <w:rPr>
          <w:color w:val="000000"/>
          <w:sz w:val="19"/>
          <w:szCs w:val="19"/>
        </w:rPr>
        <w:t>). Подготовка касается также исключительных случаев, которые предполагают увеличение готовности к действию в целях повышения уровня безопасности станции. В</w:t>
      </w:r>
      <w:r w:rsidR="00C12D76">
        <w:rPr>
          <w:color w:val="000000"/>
          <w:sz w:val="19"/>
          <w:szCs w:val="19"/>
        </w:rPr>
        <w:t> </w:t>
      </w:r>
      <w:r w:rsidRPr="00F2200B">
        <w:rPr>
          <w:color w:val="000000"/>
          <w:sz w:val="19"/>
          <w:szCs w:val="19"/>
        </w:rPr>
        <w:t>настоящем руководстве описаны детальные требования к тому, каким образом лицензиат должен планировать, реализовывать и обеспечивать выполнение противоаварийных мероприятий.</w:t>
      </w:r>
    </w:p>
    <w:p w:rsidR="00F86727" w:rsidRPr="00F2200B" w:rsidRDefault="00F86727" w:rsidP="00F2200B">
      <w:pPr>
        <w:widowControl/>
        <w:shd w:val="clear" w:color="auto" w:fill="FFFFFF"/>
        <w:tabs>
          <w:tab w:val="left" w:pos="413"/>
        </w:tabs>
        <w:spacing w:after="120" w:line="264" w:lineRule="auto"/>
        <w:jc w:val="both"/>
        <w:rPr>
          <w:sz w:val="19"/>
          <w:szCs w:val="19"/>
        </w:rPr>
      </w:pPr>
      <w:r w:rsidRPr="00B32F6D">
        <w:rPr>
          <w:rFonts w:ascii="Arial" w:hAnsi="Arial" w:cs="Arial"/>
          <w:b/>
          <w:color w:val="000000"/>
          <w:sz w:val="19"/>
          <w:szCs w:val="19"/>
        </w:rPr>
        <w:t>102</w:t>
      </w:r>
      <w:r w:rsidRPr="00F2200B">
        <w:rPr>
          <w:b/>
          <w:color w:val="000000"/>
          <w:sz w:val="19"/>
          <w:szCs w:val="19"/>
        </w:rPr>
        <w:t>.</w:t>
      </w:r>
      <w:r w:rsidRPr="00F2200B">
        <w:rPr>
          <w:sz w:val="19"/>
          <w:szCs w:val="19"/>
        </w:rPr>
        <w:tab/>
        <w:t xml:space="preserve">В </w:t>
      </w:r>
      <w:r w:rsidR="00C12D76" w:rsidRPr="00F2200B">
        <w:rPr>
          <w:sz w:val="19"/>
          <w:szCs w:val="19"/>
        </w:rPr>
        <w:t xml:space="preserve">Законе </w:t>
      </w:r>
      <w:r w:rsidRPr="00F2200B">
        <w:rPr>
          <w:sz w:val="19"/>
          <w:szCs w:val="19"/>
        </w:rPr>
        <w:t>«Об атомной энергии» (990/1987) и в Постановлении «Об атомной энергии» (161/1988) представлены наиболее важные основные требования, касающиеся противоаварийных мероприятий на атомной электростанции.</w:t>
      </w:r>
      <w:r w:rsidRPr="00F2200B">
        <w:rPr>
          <w:color w:val="000000"/>
          <w:sz w:val="19"/>
          <w:szCs w:val="19"/>
        </w:rPr>
        <w:t xml:space="preserve"> Постановление </w:t>
      </w:r>
      <w:r w:rsidR="00461210">
        <w:rPr>
          <w:color w:val="000000"/>
          <w:sz w:val="19"/>
          <w:szCs w:val="19"/>
        </w:rPr>
        <w:t>Государственного совета</w:t>
      </w:r>
      <w:r w:rsidRPr="00F2200B">
        <w:rPr>
          <w:color w:val="000000"/>
          <w:sz w:val="19"/>
          <w:szCs w:val="19"/>
        </w:rPr>
        <w:t xml:space="preserve"> (716/2013) определяет общие нормы и правила в отношении противоаварийных мероприятий на атомной электростанции. </w:t>
      </w:r>
      <w:r w:rsidRPr="00461210">
        <w:rPr>
          <w:color w:val="000000"/>
          <w:sz w:val="19"/>
          <w:szCs w:val="19"/>
        </w:rPr>
        <w:t>В соответствии с разделами</w:t>
      </w:r>
      <w:r w:rsidR="00815C16" w:rsidRPr="00461210">
        <w:rPr>
          <w:color w:val="000000"/>
          <w:sz w:val="19"/>
          <w:szCs w:val="19"/>
        </w:rPr>
        <w:t xml:space="preserve"> </w:t>
      </w:r>
      <w:r w:rsidR="00461210" w:rsidRPr="00461210">
        <w:rPr>
          <w:color w:val="000000"/>
          <w:sz w:val="19"/>
          <w:szCs w:val="19"/>
        </w:rPr>
        <w:t>9(1) и </w:t>
      </w:r>
      <w:r w:rsidRPr="00461210">
        <w:rPr>
          <w:color w:val="000000"/>
          <w:sz w:val="19"/>
          <w:szCs w:val="19"/>
        </w:rPr>
        <w:t>9(2)</w:t>
      </w:r>
      <w:r w:rsidR="00815C16" w:rsidRPr="00461210">
        <w:rPr>
          <w:color w:val="000000"/>
          <w:sz w:val="19"/>
          <w:szCs w:val="19"/>
        </w:rPr>
        <w:t xml:space="preserve"> </w:t>
      </w:r>
      <w:r w:rsidRPr="00461210">
        <w:rPr>
          <w:color w:val="000000"/>
          <w:sz w:val="19"/>
          <w:szCs w:val="19"/>
        </w:rPr>
        <w:t>Закона «Об атомной энергии» (990/1987),</w:t>
      </w:r>
      <w:r w:rsidRPr="00F2200B">
        <w:rPr>
          <w:i/>
          <w:color w:val="000000"/>
          <w:sz w:val="19"/>
          <w:szCs w:val="19"/>
        </w:rPr>
        <w:t xml:space="preserve"> безопасное использование атомной энергии должно быть обязательством лицензиата. В обязательства лицензиата входит обеспечение физической защиты, планирование противоаварийных мероприятий и прочие мероприятия, целью которых является ограничение ядерного ущерба и которые не входят в обязанности уполномоченных органов.</w:t>
      </w:r>
    </w:p>
    <w:p w:rsidR="00F86727" w:rsidRPr="00F2200B" w:rsidRDefault="00B32F6D" w:rsidP="00F2200B">
      <w:pPr>
        <w:widowControl/>
        <w:numPr>
          <w:ilvl w:val="0"/>
          <w:numId w:val="6"/>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 xml:space="preserve">В разделах 8 и 8 </w:t>
      </w:r>
      <w:proofErr w:type="spellStart"/>
      <w:r w:rsidR="00F86727" w:rsidRPr="00F2200B">
        <w:rPr>
          <w:color w:val="000000"/>
          <w:sz w:val="19"/>
          <w:szCs w:val="19"/>
        </w:rPr>
        <w:t>a</w:t>
      </w:r>
      <w:proofErr w:type="spellEnd"/>
      <w:r w:rsidR="00F86727" w:rsidRPr="00F2200B">
        <w:rPr>
          <w:color w:val="000000"/>
          <w:sz w:val="19"/>
          <w:szCs w:val="19"/>
        </w:rPr>
        <w:t xml:space="preserve"> Постановления </w:t>
      </w:r>
      <w:r w:rsidR="00461210">
        <w:rPr>
          <w:color w:val="000000"/>
          <w:sz w:val="19"/>
          <w:szCs w:val="19"/>
        </w:rPr>
        <w:t>«Об </w:t>
      </w:r>
      <w:r w:rsidR="00F86727" w:rsidRPr="00F2200B">
        <w:rPr>
          <w:color w:val="000000"/>
          <w:sz w:val="19"/>
          <w:szCs w:val="19"/>
        </w:rPr>
        <w:t>ионизирующем излучении» (1512/1991) представлены требования, касающиеся профессионального облучения и его ограничения в аварийных условиях.</w:t>
      </w:r>
    </w:p>
    <w:p w:rsidR="00F86727" w:rsidRPr="00F2200B" w:rsidRDefault="00B32F6D" w:rsidP="00F2200B">
      <w:pPr>
        <w:widowControl/>
        <w:numPr>
          <w:ilvl w:val="0"/>
          <w:numId w:val="6"/>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 xml:space="preserve">В Законе «О спасательской деятельности» (379/2011) и Постановлении Министерства внутренних дел (406/2011) изложены требования, касающиеся организации операций, составления плана спасательных работ на случай возникновения аварийных ситуаций на атомной электростанции и участия других официальных органов в аварийно-спасательных работах. В Постановлении Министерства внутренних дел (774/2011) содержатся требования о своевременной публикации информационного бюллетеня с целью информирования той части населения, которая в период радиационной угрозы будет потенциально подвержена радиационному облучению, а в Постановлении Министерства внутренних дел (406/2011) содержатся требования об организации крупномасштабных совместных противоаварийных учений (совместных учений). </w:t>
      </w:r>
      <w:proofErr w:type="gramStart"/>
      <w:r w:rsidR="00F86727" w:rsidRPr="00F2200B">
        <w:rPr>
          <w:color w:val="000000"/>
          <w:sz w:val="19"/>
          <w:szCs w:val="19"/>
        </w:rPr>
        <w:t>В утвержд</w:t>
      </w:r>
      <w:r w:rsidR="004C3331">
        <w:rPr>
          <w:color w:val="000000"/>
          <w:sz w:val="19"/>
          <w:szCs w:val="19"/>
        </w:rPr>
        <w:t>е</w:t>
      </w:r>
      <w:r w:rsidR="00F86727" w:rsidRPr="00F2200B">
        <w:rPr>
          <w:color w:val="000000"/>
          <w:sz w:val="19"/>
          <w:szCs w:val="19"/>
        </w:rPr>
        <w:t xml:space="preserve">нном Министерством внутренних дел </w:t>
      </w:r>
      <w:r w:rsidR="00461210">
        <w:rPr>
          <w:color w:val="000000"/>
          <w:sz w:val="19"/>
          <w:szCs w:val="19"/>
        </w:rPr>
        <w:t>Р</w:t>
      </w:r>
      <w:r w:rsidR="00461210" w:rsidRPr="00F2200B">
        <w:rPr>
          <w:color w:val="000000"/>
          <w:sz w:val="19"/>
          <w:szCs w:val="19"/>
        </w:rPr>
        <w:t xml:space="preserve">уководстве </w:t>
      </w:r>
      <w:r w:rsidR="00F86727" w:rsidRPr="00F2200B">
        <w:rPr>
          <w:color w:val="000000"/>
          <w:sz w:val="19"/>
          <w:szCs w:val="19"/>
        </w:rPr>
        <w:t xml:space="preserve">STUK VAL 1 «Мероприятия по защите на начальном этапе ядерной или радиологической аварийной ситуации» и </w:t>
      </w:r>
      <w:r w:rsidR="00461210">
        <w:rPr>
          <w:color w:val="000000"/>
          <w:sz w:val="19"/>
          <w:szCs w:val="19"/>
        </w:rPr>
        <w:t xml:space="preserve">Руководстве </w:t>
      </w:r>
      <w:r w:rsidR="00F86727" w:rsidRPr="00F2200B">
        <w:rPr>
          <w:color w:val="000000"/>
          <w:sz w:val="19"/>
          <w:szCs w:val="19"/>
        </w:rPr>
        <w:t xml:space="preserve">VAL 2 «Мероприятия по защите на </w:t>
      </w:r>
      <w:r w:rsidR="002B2A8C">
        <w:rPr>
          <w:color w:val="000000"/>
          <w:sz w:val="19"/>
          <w:szCs w:val="19"/>
        </w:rPr>
        <w:t>промежуточн</w:t>
      </w:r>
      <w:r w:rsidR="00F86727" w:rsidRPr="00F2200B">
        <w:rPr>
          <w:color w:val="000000"/>
          <w:sz w:val="19"/>
          <w:szCs w:val="19"/>
        </w:rPr>
        <w:t>ом этапе при ядерной или радиологической аварийной ситуации» приведены уровни мероприятий по защите населения, продуктов питания и промышленных предприятий, а</w:t>
      </w:r>
      <w:r w:rsidR="001F1815">
        <w:rPr>
          <w:color w:val="000000"/>
          <w:sz w:val="19"/>
          <w:szCs w:val="19"/>
        </w:rPr>
        <w:t> </w:t>
      </w:r>
      <w:r w:rsidR="00F86727" w:rsidRPr="00F2200B">
        <w:rPr>
          <w:color w:val="000000"/>
          <w:sz w:val="19"/>
          <w:szCs w:val="19"/>
        </w:rPr>
        <w:t>также работников, осуществляющих ликвидацию аварии.</w:t>
      </w:r>
      <w:proofErr w:type="gramEnd"/>
    </w:p>
    <w:p w:rsidR="00F86727" w:rsidRPr="00F2200B" w:rsidRDefault="00F86727" w:rsidP="00F2200B">
      <w:pPr>
        <w:widowControl/>
        <w:shd w:val="clear" w:color="auto" w:fill="FFFFFF"/>
        <w:spacing w:after="120" w:line="264" w:lineRule="auto"/>
        <w:jc w:val="both"/>
        <w:rPr>
          <w:sz w:val="19"/>
          <w:szCs w:val="19"/>
        </w:rPr>
      </w:pPr>
      <w:r w:rsidRPr="00B32F6D">
        <w:rPr>
          <w:rFonts w:ascii="Arial" w:hAnsi="Arial" w:cs="Arial"/>
          <w:b/>
          <w:color w:val="000000"/>
          <w:sz w:val="19"/>
          <w:szCs w:val="19"/>
        </w:rPr>
        <w:t>105.</w:t>
      </w:r>
      <w:r w:rsidR="00B32F6D">
        <w:rPr>
          <w:rFonts w:ascii="Arial" w:hAnsi="Arial" w:cs="Arial"/>
          <w:b/>
          <w:color w:val="000000"/>
          <w:sz w:val="19"/>
          <w:szCs w:val="19"/>
          <w:lang w:val="en-US"/>
        </w:rPr>
        <w:t> </w:t>
      </w:r>
      <w:r w:rsidRPr="00F2200B">
        <w:rPr>
          <w:sz w:val="19"/>
          <w:szCs w:val="19"/>
        </w:rPr>
        <w:t>Требования по оценке радиационной обстановки окружающей среды с помощью расч</w:t>
      </w:r>
      <w:r w:rsidR="004C3331">
        <w:rPr>
          <w:sz w:val="19"/>
          <w:szCs w:val="19"/>
        </w:rPr>
        <w:t>е</w:t>
      </w:r>
      <w:r w:rsidRPr="00F2200B">
        <w:rPr>
          <w:sz w:val="19"/>
          <w:szCs w:val="19"/>
        </w:rPr>
        <w:t xml:space="preserve">тных методов, а также по радиационному контролю метеорологических измерений и измерений радиационного фона даны в </w:t>
      </w:r>
      <w:r w:rsidR="004C3331">
        <w:rPr>
          <w:sz w:val="19"/>
          <w:szCs w:val="19"/>
        </w:rPr>
        <w:t>Руководств</w:t>
      </w:r>
      <w:r w:rsidRPr="00F2200B">
        <w:rPr>
          <w:sz w:val="19"/>
          <w:szCs w:val="19"/>
        </w:rPr>
        <w:t>е YVL C.4 «Оценка доз радиационного облучения населения на территориях, прилегающих к территории ядерной установки».</w:t>
      </w:r>
      <w:r w:rsidRPr="00F2200B">
        <w:rPr>
          <w:color w:val="000000"/>
          <w:sz w:val="19"/>
          <w:szCs w:val="19"/>
        </w:rPr>
        <w:t xml:space="preserve"> Замеры выбросов радиоактивных веществ рассматриваются в </w:t>
      </w:r>
      <w:r w:rsidR="004C3331">
        <w:rPr>
          <w:color w:val="000000"/>
          <w:sz w:val="19"/>
          <w:szCs w:val="19"/>
        </w:rPr>
        <w:t>Руководств</w:t>
      </w:r>
      <w:r w:rsidRPr="00F2200B">
        <w:rPr>
          <w:color w:val="000000"/>
          <w:sz w:val="19"/>
          <w:szCs w:val="19"/>
        </w:rPr>
        <w:t>е YVL C.3 «Ограничение и контроль выбросов радиоактивных веществ с ядерной установки».</w:t>
      </w:r>
    </w:p>
    <w:p w:rsidR="00F86727" w:rsidRPr="00462786" w:rsidRDefault="00F86727" w:rsidP="00462786">
      <w:pPr>
        <w:widowControl/>
        <w:shd w:val="clear" w:color="auto" w:fill="FFFFFF"/>
        <w:tabs>
          <w:tab w:val="left" w:pos="427"/>
        </w:tabs>
        <w:spacing w:before="240" w:after="120" w:line="247" w:lineRule="auto"/>
        <w:rPr>
          <w:rFonts w:ascii="Arial" w:hAnsi="Arial"/>
          <w:b/>
          <w:color w:val="A6A6A6" w:themeColor="background1" w:themeShade="A6"/>
          <w:sz w:val="32"/>
          <w:szCs w:val="32"/>
        </w:rPr>
      </w:pPr>
      <w:r w:rsidRPr="00462786">
        <w:rPr>
          <w:rFonts w:ascii="Arial" w:hAnsi="Arial"/>
          <w:b/>
          <w:color w:val="A6A6A6" w:themeColor="background1" w:themeShade="A6"/>
          <w:sz w:val="32"/>
          <w:szCs w:val="32"/>
        </w:rPr>
        <w:t>2</w:t>
      </w:r>
      <w:r w:rsidRPr="00462786">
        <w:rPr>
          <w:rFonts w:ascii="Arial" w:hAnsi="Arial"/>
          <w:b/>
          <w:color w:val="A6A6A6" w:themeColor="background1" w:themeShade="A6"/>
          <w:sz w:val="32"/>
          <w:szCs w:val="32"/>
        </w:rPr>
        <w:tab/>
      </w:r>
      <w:r w:rsidRPr="00B32F6D">
        <w:rPr>
          <w:rFonts w:ascii="Arial" w:hAnsi="Arial"/>
          <w:b/>
          <w:sz w:val="32"/>
          <w:szCs w:val="32"/>
        </w:rPr>
        <w:t>Область применения</w:t>
      </w:r>
    </w:p>
    <w:p w:rsidR="00F86727" w:rsidRPr="00F2200B" w:rsidRDefault="00F86727" w:rsidP="00F2200B">
      <w:pPr>
        <w:widowControl/>
        <w:shd w:val="clear" w:color="auto" w:fill="FFFFFF"/>
        <w:tabs>
          <w:tab w:val="left" w:pos="403"/>
        </w:tabs>
        <w:spacing w:after="120" w:line="264" w:lineRule="auto"/>
        <w:jc w:val="both"/>
        <w:rPr>
          <w:sz w:val="19"/>
          <w:szCs w:val="19"/>
        </w:rPr>
      </w:pPr>
      <w:r w:rsidRPr="00B32F6D">
        <w:rPr>
          <w:rFonts w:ascii="Arial" w:hAnsi="Arial" w:cs="Arial"/>
          <w:b/>
          <w:color w:val="000000"/>
          <w:sz w:val="19"/>
          <w:szCs w:val="19"/>
        </w:rPr>
        <w:t>201.</w:t>
      </w:r>
      <w:r w:rsidR="00B32F6D">
        <w:rPr>
          <w:rFonts w:ascii="Arial" w:hAnsi="Arial" w:cs="Arial"/>
          <w:sz w:val="19"/>
          <w:szCs w:val="19"/>
          <w:lang w:val="en-US"/>
        </w:rPr>
        <w:t> </w:t>
      </w:r>
      <w:r w:rsidRPr="00F2200B">
        <w:rPr>
          <w:color w:val="000000"/>
          <w:sz w:val="19"/>
          <w:szCs w:val="19"/>
        </w:rPr>
        <w:t xml:space="preserve">Требования Постановления Государственного совета (716/2013) и данного руководства касаются противоаварийных мероприятий на атомной электростанции. Данное руководство, в соответствующей части, также применяют к другим ядерным установкам и к транспортировке ядерных материалов и отходов в зависимости от степени угрозы, вызванной аварией на ядерной установке или происшествием с </w:t>
      </w:r>
      <w:r w:rsidR="00461210">
        <w:rPr>
          <w:color w:val="000000"/>
          <w:sz w:val="19"/>
          <w:szCs w:val="19"/>
        </w:rPr>
        <w:t>утечкой радиоактивных веще</w:t>
      </w:r>
      <w:proofErr w:type="gramStart"/>
      <w:r w:rsidR="00461210">
        <w:rPr>
          <w:color w:val="000000"/>
          <w:sz w:val="19"/>
          <w:szCs w:val="19"/>
        </w:rPr>
        <w:t>ств в </w:t>
      </w:r>
      <w:r w:rsidRPr="00F2200B">
        <w:rPr>
          <w:color w:val="000000"/>
          <w:sz w:val="19"/>
          <w:szCs w:val="19"/>
        </w:rPr>
        <w:t>пр</w:t>
      </w:r>
      <w:proofErr w:type="gramEnd"/>
      <w:r w:rsidRPr="00F2200B">
        <w:rPr>
          <w:color w:val="000000"/>
          <w:sz w:val="19"/>
          <w:szCs w:val="19"/>
        </w:rPr>
        <w:t>оцессе перевозки.</w:t>
      </w:r>
    </w:p>
    <w:p w:rsidR="00F86727" w:rsidRPr="00F2200B" w:rsidRDefault="00B32F6D" w:rsidP="00F2200B">
      <w:pPr>
        <w:widowControl/>
        <w:numPr>
          <w:ilvl w:val="0"/>
          <w:numId w:val="7"/>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 xml:space="preserve">Для атомных электростанций и других ядерных установок, эксплуатация которых требует наличия лицензии в соответствии с разделом 20 Закона </w:t>
      </w:r>
      <w:r w:rsidR="00461210">
        <w:rPr>
          <w:color w:val="000000"/>
          <w:sz w:val="19"/>
          <w:szCs w:val="19"/>
        </w:rPr>
        <w:t>«Об </w:t>
      </w:r>
      <w:r w:rsidR="00F86727" w:rsidRPr="00F2200B">
        <w:rPr>
          <w:color w:val="000000"/>
          <w:sz w:val="19"/>
          <w:szCs w:val="19"/>
        </w:rPr>
        <w:t xml:space="preserve">атомной энергии», должны проводиться анализы аварий в соответствии с </w:t>
      </w:r>
      <w:r w:rsidR="004C3331">
        <w:rPr>
          <w:color w:val="000000"/>
          <w:sz w:val="19"/>
          <w:szCs w:val="19"/>
        </w:rPr>
        <w:t>Руководств</w:t>
      </w:r>
      <w:r w:rsidR="00F86727" w:rsidRPr="00F2200B">
        <w:rPr>
          <w:color w:val="000000"/>
          <w:sz w:val="19"/>
          <w:szCs w:val="19"/>
        </w:rPr>
        <w:t>ом YVL</w:t>
      </w:r>
      <w:r w:rsidR="00B76803">
        <w:rPr>
          <w:color w:val="000000"/>
          <w:sz w:val="19"/>
          <w:szCs w:val="19"/>
        </w:rPr>
        <w:t> </w:t>
      </w:r>
      <w:r w:rsidR="00F86727" w:rsidRPr="00F2200B">
        <w:rPr>
          <w:color w:val="000000"/>
          <w:sz w:val="19"/>
          <w:szCs w:val="19"/>
        </w:rPr>
        <w:t>B.3. При тяж</w:t>
      </w:r>
      <w:r w:rsidR="004C3331">
        <w:rPr>
          <w:color w:val="000000"/>
          <w:sz w:val="19"/>
          <w:szCs w:val="19"/>
        </w:rPr>
        <w:t>е</w:t>
      </w:r>
      <w:r w:rsidR="00F86727" w:rsidRPr="00F2200B">
        <w:rPr>
          <w:color w:val="000000"/>
          <w:sz w:val="19"/>
          <w:szCs w:val="19"/>
        </w:rPr>
        <w:t>лой аварии на атомной электростанции в окружающую среду может попасть значительное количество радиоактивных веществ, что потребует принятия мер по защите населения и сотрудничества с государственными спасательными службами. На других ядерных установках в случае аварии радиационное воздействие распространяется в основном в помещениях установки, где произошла авария, а также в непосредственной близости от нее.</w:t>
      </w:r>
    </w:p>
    <w:p w:rsidR="00F86727" w:rsidRPr="00F2200B" w:rsidRDefault="00B32F6D" w:rsidP="00F2200B">
      <w:pPr>
        <w:widowControl/>
        <w:numPr>
          <w:ilvl w:val="0"/>
          <w:numId w:val="7"/>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При необходимости STUK выносит отдельное решение о применении данного руководства к</w:t>
      </w:r>
      <w:r w:rsidR="00461210">
        <w:rPr>
          <w:color w:val="000000"/>
          <w:sz w:val="19"/>
          <w:szCs w:val="19"/>
        </w:rPr>
        <w:t> </w:t>
      </w:r>
      <w:r w:rsidR="00F86727" w:rsidRPr="00F2200B">
        <w:rPr>
          <w:color w:val="000000"/>
          <w:sz w:val="19"/>
          <w:szCs w:val="19"/>
        </w:rPr>
        <w:t>другим ядерным установкам или к их эксплуатации, а также к транспортировке ядерных материалов и отходов</w:t>
      </w:r>
      <w:r w:rsidR="00461210">
        <w:rPr>
          <w:color w:val="000000"/>
          <w:sz w:val="19"/>
          <w:szCs w:val="19"/>
        </w:rPr>
        <w:t>.</w:t>
      </w:r>
    </w:p>
    <w:p w:rsidR="00F86727" w:rsidRPr="00F2200B" w:rsidRDefault="00F86727" w:rsidP="00F2200B">
      <w:pPr>
        <w:widowControl/>
        <w:numPr>
          <w:ilvl w:val="0"/>
          <w:numId w:val="7"/>
        </w:numPr>
        <w:shd w:val="clear" w:color="auto" w:fill="FFFFFF"/>
        <w:tabs>
          <w:tab w:val="left" w:pos="350"/>
        </w:tabs>
        <w:spacing w:after="120" w:line="264" w:lineRule="auto"/>
        <w:jc w:val="both"/>
        <w:rPr>
          <w:b/>
          <w:bCs/>
          <w:color w:val="000000"/>
          <w:sz w:val="19"/>
          <w:szCs w:val="19"/>
        </w:rPr>
        <w:sectPr w:rsidR="00F86727" w:rsidRPr="00F2200B" w:rsidSect="00F2200B">
          <w:headerReference w:type="even" r:id="rId16"/>
          <w:footerReference w:type="even" r:id="rId17"/>
          <w:type w:val="continuous"/>
          <w:pgSz w:w="11909" w:h="16834" w:code="9"/>
          <w:pgMar w:top="1134" w:right="1134" w:bottom="1134" w:left="1418" w:header="720" w:footer="720" w:gutter="0"/>
          <w:cols w:num="2" w:space="720"/>
          <w:noEndnote/>
        </w:sectPr>
      </w:pPr>
    </w:p>
    <w:p w:rsidR="00F86727" w:rsidRPr="00B32F6D" w:rsidRDefault="00F86727" w:rsidP="00F2200B">
      <w:pPr>
        <w:widowControl/>
        <w:shd w:val="clear" w:color="auto" w:fill="FFFFFF"/>
        <w:spacing w:after="120" w:line="264" w:lineRule="auto"/>
        <w:jc w:val="both"/>
        <w:rPr>
          <w:spacing w:val="-4"/>
          <w:sz w:val="19"/>
          <w:szCs w:val="19"/>
        </w:rPr>
      </w:pPr>
      <w:bookmarkStart w:id="0" w:name="bookmark1"/>
      <w:r w:rsidRPr="00B32F6D">
        <w:rPr>
          <w:rFonts w:ascii="Arial" w:hAnsi="Arial" w:cs="Arial"/>
          <w:b/>
          <w:color w:val="000000"/>
          <w:sz w:val="19"/>
          <w:szCs w:val="19"/>
        </w:rPr>
        <w:t>2</w:t>
      </w:r>
      <w:bookmarkEnd w:id="0"/>
      <w:r w:rsidRPr="00B32F6D">
        <w:rPr>
          <w:rFonts w:ascii="Arial" w:hAnsi="Arial" w:cs="Arial"/>
          <w:b/>
          <w:color w:val="000000"/>
          <w:sz w:val="19"/>
          <w:szCs w:val="19"/>
        </w:rPr>
        <w:t>04.</w:t>
      </w:r>
      <w:r w:rsidR="00B32F6D">
        <w:rPr>
          <w:b/>
          <w:color w:val="000000"/>
          <w:sz w:val="19"/>
          <w:szCs w:val="19"/>
          <w:lang w:val="en-US"/>
        </w:rPr>
        <w:t> </w:t>
      </w:r>
      <w:r w:rsidRPr="00F2200B">
        <w:rPr>
          <w:color w:val="000000"/>
          <w:sz w:val="19"/>
          <w:szCs w:val="19"/>
        </w:rPr>
        <w:t>В главах 3</w:t>
      </w:r>
      <w:r w:rsidR="004C3331">
        <w:rPr>
          <w:color w:val="000000"/>
          <w:sz w:val="19"/>
          <w:szCs w:val="19"/>
        </w:rPr>
        <w:t>–</w:t>
      </w:r>
      <w:r w:rsidRPr="00F2200B">
        <w:rPr>
          <w:color w:val="000000"/>
          <w:sz w:val="19"/>
          <w:szCs w:val="19"/>
        </w:rPr>
        <w:t xml:space="preserve">5 данного руководства представлены требования к противоаварийным мероприятиям, касающиеся лицензии на эксплуатацию и эксплуатации атомной электростанции. Другие этапы жизненного цикла атомной электростанции и требования, касающиеся противоаварийных </w:t>
      </w:r>
      <w:r w:rsidRPr="00B32F6D">
        <w:rPr>
          <w:color w:val="000000"/>
          <w:spacing w:val="-4"/>
          <w:sz w:val="19"/>
          <w:szCs w:val="19"/>
        </w:rPr>
        <w:t>мероприятий на данных этапах, представлены в главе 6.</w:t>
      </w:r>
    </w:p>
    <w:p w:rsidR="00F86727" w:rsidRPr="00B32F6D" w:rsidRDefault="00F86727" w:rsidP="00462786">
      <w:pPr>
        <w:widowControl/>
        <w:shd w:val="clear" w:color="auto" w:fill="FFFFFF"/>
        <w:tabs>
          <w:tab w:val="left" w:pos="427"/>
        </w:tabs>
        <w:spacing w:before="240" w:after="120" w:line="247" w:lineRule="auto"/>
        <w:rPr>
          <w:rFonts w:ascii="Arial" w:hAnsi="Arial"/>
          <w:b/>
          <w:sz w:val="32"/>
          <w:szCs w:val="32"/>
        </w:rPr>
      </w:pPr>
      <w:r w:rsidRPr="00462786">
        <w:rPr>
          <w:rFonts w:ascii="Arial" w:hAnsi="Arial"/>
          <w:b/>
          <w:color w:val="A6A6A6" w:themeColor="background1" w:themeShade="A6"/>
          <w:sz w:val="32"/>
          <w:szCs w:val="32"/>
        </w:rPr>
        <w:t>3</w:t>
      </w:r>
      <w:r w:rsidRPr="00462786">
        <w:rPr>
          <w:rFonts w:ascii="Arial" w:hAnsi="Arial"/>
          <w:b/>
          <w:color w:val="A6A6A6" w:themeColor="background1" w:themeShade="A6"/>
          <w:sz w:val="32"/>
          <w:szCs w:val="32"/>
        </w:rPr>
        <w:tab/>
      </w:r>
      <w:r w:rsidRPr="00B32F6D">
        <w:rPr>
          <w:rFonts w:ascii="Arial" w:hAnsi="Arial"/>
          <w:b/>
          <w:sz w:val="32"/>
          <w:szCs w:val="32"/>
        </w:rPr>
        <w:t>Требования к</w:t>
      </w:r>
      <w:r w:rsidR="00B76803">
        <w:rPr>
          <w:rFonts w:ascii="Arial" w:hAnsi="Arial"/>
          <w:b/>
          <w:sz w:val="32"/>
          <w:szCs w:val="32"/>
        </w:rPr>
        <w:t> </w:t>
      </w:r>
      <w:r w:rsidRPr="00B32F6D">
        <w:rPr>
          <w:rFonts w:ascii="Arial" w:hAnsi="Arial"/>
          <w:b/>
          <w:sz w:val="32"/>
          <w:szCs w:val="32"/>
        </w:rPr>
        <w:t>противоаварийным мероприятиям</w:t>
      </w:r>
    </w:p>
    <w:p w:rsidR="00F86727" w:rsidRPr="00B32F6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3.1</w:t>
      </w:r>
      <w:r w:rsidRPr="00462786">
        <w:rPr>
          <w:rFonts w:ascii="Arial" w:hAnsi="Arial"/>
          <w:b/>
          <w:color w:val="A6A6A6" w:themeColor="background1" w:themeShade="A6"/>
        </w:rPr>
        <w:tab/>
      </w:r>
      <w:r w:rsidRPr="00B32F6D">
        <w:rPr>
          <w:rFonts w:ascii="Arial" w:hAnsi="Arial"/>
          <w:b/>
        </w:rPr>
        <w:t>План противоаварийных мероприятий и его составление</w:t>
      </w:r>
    </w:p>
    <w:p w:rsidR="00F86727" w:rsidRPr="00F2200B" w:rsidRDefault="00B32F6D" w:rsidP="00F2200B">
      <w:pPr>
        <w:widowControl/>
        <w:numPr>
          <w:ilvl w:val="0"/>
          <w:numId w:val="8"/>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Лицензиат должен составить план противоаварийных мероприятий и придерживаться его. В плане должны содержаться сведения о планировании, реализации и обеспечении выполнения противоаварийных мероприятий.</w:t>
      </w:r>
    </w:p>
    <w:p w:rsidR="00F86727" w:rsidRPr="00F2200B" w:rsidRDefault="00B32F6D" w:rsidP="00B32F6D">
      <w:pPr>
        <w:widowControl/>
        <w:numPr>
          <w:ilvl w:val="0"/>
          <w:numId w:val="8"/>
        </w:numPr>
        <w:shd w:val="clear" w:color="auto" w:fill="FFFFFF"/>
        <w:tabs>
          <w:tab w:val="left" w:pos="350"/>
        </w:tabs>
        <w:spacing w:line="264" w:lineRule="auto"/>
        <w:jc w:val="both"/>
        <w:rPr>
          <w:b/>
          <w:bCs/>
          <w:color w:val="000000"/>
          <w:sz w:val="19"/>
          <w:szCs w:val="19"/>
        </w:rPr>
      </w:pPr>
      <w:r>
        <w:rPr>
          <w:color w:val="000000"/>
          <w:sz w:val="19"/>
          <w:szCs w:val="19"/>
          <w:lang w:val="en-US"/>
        </w:rPr>
        <w:t> </w:t>
      </w:r>
      <w:r w:rsidR="00F86727" w:rsidRPr="00F2200B">
        <w:rPr>
          <w:color w:val="000000"/>
          <w:sz w:val="19"/>
          <w:szCs w:val="19"/>
        </w:rPr>
        <w:t>В плане противоаварийных мероприятий должны быть описаны мероприятия при возникновении аварийных ситуаций и представлены инструкции по их выполнению. В плане противоаварийных мероприятий должна содержаться как минимум:</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классификация аварийных ситуаций и описание событий и аварий, на которых основывается классификация</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персонал, включенный в штатное расписание по противоаварийным мероприятиям</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организация аварийной сигнализации, оповещения и передачи сообщений</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управление аварийной ситуацией и оценка ситуации</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безопасность работников и радиационная защита</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замеры излучения при возникновении аварийной ситуации на атомной станции, на территории площадки и в зоне предупредительных мер</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оповещение населения</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помещения, оборудование и оснащение</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ликвидация аварийной ситуации и восстановительные мероприятия</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меры, принимаемые лицензиатом, при проведении аварийно-спасательных работ</w:t>
      </w:r>
    </w:p>
    <w:p w:rsidR="00F86727" w:rsidRPr="00F2200B" w:rsidRDefault="00F86727" w:rsidP="00B32F6D">
      <w:pPr>
        <w:widowControl/>
        <w:numPr>
          <w:ilvl w:val="0"/>
          <w:numId w:val="9"/>
        </w:numPr>
        <w:shd w:val="clear" w:color="auto" w:fill="FFFFFF"/>
        <w:tabs>
          <w:tab w:val="left" w:pos="283"/>
        </w:tabs>
        <w:spacing w:line="264" w:lineRule="auto"/>
        <w:ind w:left="284" w:hanging="284"/>
        <w:jc w:val="both"/>
        <w:rPr>
          <w:rFonts w:eastAsia="Times New Roman"/>
          <w:color w:val="000000"/>
          <w:sz w:val="19"/>
          <w:szCs w:val="19"/>
        </w:rPr>
      </w:pPr>
      <w:r w:rsidRPr="00F2200B">
        <w:rPr>
          <w:color w:val="000000"/>
          <w:sz w:val="19"/>
          <w:szCs w:val="19"/>
        </w:rPr>
        <w:t>инструкции по действию в аварийных ситуациях для персонала, включенного в штатное расписание по противоаварийным мероприятиям</w:t>
      </w:r>
    </w:p>
    <w:p w:rsidR="00F86727" w:rsidRPr="00F2200B" w:rsidRDefault="00F86727" w:rsidP="00B32F6D">
      <w:pPr>
        <w:widowControl/>
        <w:numPr>
          <w:ilvl w:val="0"/>
          <w:numId w:val="9"/>
        </w:numPr>
        <w:shd w:val="clear" w:color="auto" w:fill="FFFFFF"/>
        <w:tabs>
          <w:tab w:val="left" w:pos="283"/>
        </w:tabs>
        <w:spacing w:after="120" w:line="264" w:lineRule="auto"/>
        <w:ind w:left="284" w:hanging="284"/>
        <w:jc w:val="both"/>
        <w:rPr>
          <w:rFonts w:eastAsia="Times New Roman"/>
          <w:color w:val="000000"/>
          <w:sz w:val="19"/>
          <w:szCs w:val="19"/>
        </w:rPr>
      </w:pPr>
      <w:r w:rsidRPr="00F2200B">
        <w:rPr>
          <w:color w:val="000000"/>
          <w:sz w:val="19"/>
          <w:szCs w:val="19"/>
        </w:rPr>
        <w:t>описание поддержания аварийной готовности</w:t>
      </w:r>
    </w:p>
    <w:p w:rsidR="00F86727" w:rsidRPr="00F2200B" w:rsidRDefault="00F86727" w:rsidP="00F2200B">
      <w:pPr>
        <w:widowControl/>
        <w:shd w:val="clear" w:color="auto" w:fill="FFFFFF"/>
        <w:tabs>
          <w:tab w:val="left" w:pos="418"/>
        </w:tabs>
        <w:spacing w:after="120" w:line="264" w:lineRule="auto"/>
        <w:jc w:val="both"/>
        <w:rPr>
          <w:sz w:val="19"/>
          <w:szCs w:val="19"/>
        </w:rPr>
      </w:pPr>
      <w:r w:rsidRPr="00B32F6D">
        <w:rPr>
          <w:rFonts w:ascii="Arial" w:hAnsi="Arial" w:cs="Arial"/>
          <w:b/>
          <w:color w:val="000000"/>
          <w:sz w:val="19"/>
          <w:szCs w:val="19"/>
        </w:rPr>
        <w:t>303.</w:t>
      </w:r>
      <w:r w:rsidR="00B32F6D">
        <w:rPr>
          <w:rFonts w:ascii="Arial" w:hAnsi="Arial" w:cs="Arial"/>
          <w:sz w:val="19"/>
          <w:szCs w:val="19"/>
          <w:lang w:val="en-US"/>
        </w:rPr>
        <w:t> </w:t>
      </w:r>
      <w:r w:rsidRPr="00F2200B">
        <w:rPr>
          <w:sz w:val="19"/>
          <w:szCs w:val="19"/>
        </w:rPr>
        <w:t>Действия при аварийных ситуациях и подготовка к ним должны сочетаться с деятельностью по эксплуатации, противопожарной защитой и мерами по безопасности атомной электростанции (Постановлени</w:t>
      </w:r>
      <w:r w:rsidR="00BF188F">
        <w:rPr>
          <w:sz w:val="19"/>
          <w:szCs w:val="19"/>
        </w:rPr>
        <w:t>е</w:t>
      </w:r>
      <w:r w:rsidRPr="00F2200B">
        <w:rPr>
          <w:sz w:val="19"/>
          <w:szCs w:val="19"/>
        </w:rPr>
        <w:t xml:space="preserve"> Государственного совета 716/2013</w:t>
      </w:r>
      <w:r w:rsidR="00BF188F">
        <w:rPr>
          <w:sz w:val="19"/>
          <w:szCs w:val="19"/>
        </w:rPr>
        <w:t>,</w:t>
      </w:r>
      <w:r w:rsidR="00BF188F" w:rsidRPr="00BF188F">
        <w:rPr>
          <w:sz w:val="19"/>
          <w:szCs w:val="19"/>
        </w:rPr>
        <w:t xml:space="preserve"> </w:t>
      </w:r>
      <w:r w:rsidR="00BF188F" w:rsidRPr="00F2200B">
        <w:rPr>
          <w:sz w:val="19"/>
          <w:szCs w:val="19"/>
        </w:rPr>
        <w:t>раздел 3(3)</w:t>
      </w:r>
      <w:r w:rsidRPr="00F2200B">
        <w:rPr>
          <w:sz w:val="19"/>
          <w:szCs w:val="19"/>
        </w:rPr>
        <w:t>) таким образом, чтобы условия на атомной электростанции и безопасность работающего на ней персонала оценивались как единое целое.</w:t>
      </w:r>
    </w:p>
    <w:p w:rsidR="00F86727" w:rsidRPr="00F2200B" w:rsidRDefault="00B32F6D" w:rsidP="00F2200B">
      <w:pPr>
        <w:widowControl/>
        <w:numPr>
          <w:ilvl w:val="0"/>
          <w:numId w:val="10"/>
        </w:numPr>
        <w:shd w:val="clear" w:color="auto" w:fill="FFFFFF"/>
        <w:tabs>
          <w:tab w:val="left" w:pos="32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 xml:space="preserve">В плане противоаварийных мероприятий также должны быть представлены другие основные уполномоченные органы, действующие в аварийных ситуациях, в частности, организация, руководящая аварийно-спасательными работами, и персонал, включенный в штатное расписание по противоаварийным мероприятиям STUK, а также их основные обязанности. </w:t>
      </w:r>
      <w:proofErr w:type="gramStart"/>
      <w:r w:rsidR="00F86727" w:rsidRPr="00F2200B">
        <w:rPr>
          <w:color w:val="000000"/>
          <w:sz w:val="19"/>
          <w:szCs w:val="19"/>
        </w:rPr>
        <w:t>Обязанности персонала, включенного в штатное расписание по противоаварийным мероприятиям, требуется представить таким образом, чтобы в плане было определено, какова ответственность атомной электростанции при управлении аварийной ситуацией и как ее деятельность будет согласовываться с аварийно-спасательными работами уполномоченных органов и с действиями STUK, а также с подготовленным уполномоченными органами планом аварийно-спасательных работ за пределами станции на случай аварии на атомной электростанции (Постановлени</w:t>
      </w:r>
      <w:r w:rsidR="00BF188F">
        <w:rPr>
          <w:color w:val="000000"/>
          <w:sz w:val="19"/>
          <w:szCs w:val="19"/>
        </w:rPr>
        <w:t>е</w:t>
      </w:r>
      <w:proofErr w:type="gramEnd"/>
      <w:r w:rsidR="00BF188F">
        <w:rPr>
          <w:color w:val="000000"/>
          <w:sz w:val="19"/>
          <w:szCs w:val="19"/>
        </w:rPr>
        <w:t xml:space="preserve"> Государственного совета </w:t>
      </w:r>
      <w:r w:rsidR="00F86727" w:rsidRPr="00F2200B">
        <w:rPr>
          <w:color w:val="000000"/>
          <w:sz w:val="19"/>
          <w:szCs w:val="19"/>
        </w:rPr>
        <w:t>716/2013</w:t>
      </w:r>
      <w:r w:rsidR="00BF188F">
        <w:rPr>
          <w:color w:val="000000"/>
          <w:sz w:val="19"/>
          <w:szCs w:val="19"/>
        </w:rPr>
        <w:t>,</w:t>
      </w:r>
      <w:r w:rsidR="00BF188F" w:rsidRPr="00BF188F">
        <w:rPr>
          <w:color w:val="000000"/>
          <w:sz w:val="19"/>
          <w:szCs w:val="19"/>
        </w:rPr>
        <w:t xml:space="preserve"> </w:t>
      </w:r>
      <w:r w:rsidR="00BF188F" w:rsidRPr="00F2200B">
        <w:rPr>
          <w:color w:val="000000"/>
          <w:sz w:val="19"/>
          <w:szCs w:val="19"/>
        </w:rPr>
        <w:t>раздел</w:t>
      </w:r>
      <w:r w:rsidR="00BF188F">
        <w:rPr>
          <w:color w:val="000000"/>
          <w:sz w:val="19"/>
          <w:szCs w:val="19"/>
        </w:rPr>
        <w:t xml:space="preserve"> </w:t>
      </w:r>
      <w:r w:rsidR="00BF188F" w:rsidRPr="00F2200B">
        <w:rPr>
          <w:color w:val="000000"/>
          <w:sz w:val="19"/>
          <w:szCs w:val="19"/>
        </w:rPr>
        <w:t>3(4)</w:t>
      </w:r>
      <w:r w:rsidR="00B76803">
        <w:rPr>
          <w:color w:val="000000"/>
          <w:sz w:val="19"/>
          <w:szCs w:val="19"/>
        </w:rPr>
        <w:t>)</w:t>
      </w:r>
      <w:r w:rsidR="00F86727" w:rsidRPr="00F2200B">
        <w:rPr>
          <w:color w:val="000000"/>
          <w:sz w:val="19"/>
          <w:szCs w:val="19"/>
        </w:rPr>
        <w:t>.</w:t>
      </w:r>
    </w:p>
    <w:p w:rsidR="00F86727" w:rsidRPr="00F2200B" w:rsidRDefault="00B32F6D" w:rsidP="00F2200B">
      <w:pPr>
        <w:widowControl/>
        <w:numPr>
          <w:ilvl w:val="0"/>
          <w:numId w:val="10"/>
        </w:numPr>
        <w:shd w:val="clear" w:color="auto" w:fill="FFFFFF"/>
        <w:tabs>
          <w:tab w:val="left" w:pos="32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 системе управления лицензиата должны быть указаны лица или организационные подразделения, ответственные за составление и соблюдение плана противоаварийных мероприятий. При определении обязанностей персонала, включенного в штатное расписание по противоаварийным мероприятиям, наряду с общим планированием, требуется обратить внимание на планирование отдельных областей деятельности.</w:t>
      </w:r>
    </w:p>
    <w:p w:rsidR="00F86727" w:rsidRPr="00F2200B" w:rsidRDefault="00B32F6D" w:rsidP="00F2200B">
      <w:pPr>
        <w:widowControl/>
        <w:numPr>
          <w:ilvl w:val="0"/>
          <w:numId w:val="10"/>
        </w:numPr>
        <w:shd w:val="clear" w:color="auto" w:fill="FFFFFF"/>
        <w:tabs>
          <w:tab w:val="left" w:pos="32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Лицензиат должен утвердить план противоаварийных мероприятий и изменения в нем в STUK и представить утвержденный план противоаварийных мероприятий со всеми изменениями в аварийно-спасательную службу. Если в план противоаварийных мероприятий или в соответствующие руководства и порядок действий при аварийной ситуации вносятся существенные изменения, такие изменения должны быть переданы на утверждение в STUK до их введения.</w:t>
      </w:r>
      <w:r w:rsidR="00815C16">
        <w:rPr>
          <w:color w:val="000000"/>
          <w:sz w:val="19"/>
          <w:szCs w:val="19"/>
        </w:rPr>
        <w:t xml:space="preserve"> </w:t>
      </w:r>
      <w:r w:rsidR="00F86727" w:rsidRPr="00F2200B">
        <w:rPr>
          <w:color w:val="000000"/>
          <w:sz w:val="19"/>
          <w:szCs w:val="19"/>
        </w:rPr>
        <w:t>Обновление контактных данных плана противоаварийных мероприятий и незначительные изменения или уточнения, которые не меняют характер деятельности, можно передавать в STUK для ознакомления.</w:t>
      </w:r>
    </w:p>
    <w:p w:rsidR="00F86727" w:rsidRPr="00B32F6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3.2</w:t>
      </w:r>
      <w:r w:rsidRPr="00462786">
        <w:rPr>
          <w:rFonts w:ascii="Arial" w:hAnsi="Arial"/>
          <w:b/>
          <w:color w:val="A6A6A6" w:themeColor="background1" w:themeShade="A6"/>
        </w:rPr>
        <w:tab/>
      </w:r>
      <w:r w:rsidRPr="00B32F6D">
        <w:rPr>
          <w:rFonts w:ascii="Arial" w:hAnsi="Arial"/>
          <w:b/>
        </w:rPr>
        <w:t>Планирование противоаварийных мероприятий</w:t>
      </w:r>
    </w:p>
    <w:p w:rsidR="00F86727" w:rsidRPr="00F2200B" w:rsidRDefault="00F86727" w:rsidP="00F2200B">
      <w:pPr>
        <w:widowControl/>
        <w:shd w:val="clear" w:color="auto" w:fill="FFFFFF"/>
        <w:tabs>
          <w:tab w:val="left" w:pos="326"/>
        </w:tabs>
        <w:spacing w:after="120" w:line="264" w:lineRule="auto"/>
        <w:jc w:val="both"/>
        <w:rPr>
          <w:sz w:val="19"/>
          <w:szCs w:val="19"/>
        </w:rPr>
      </w:pPr>
      <w:r w:rsidRPr="00B32F6D">
        <w:rPr>
          <w:rFonts w:ascii="Arial" w:hAnsi="Arial" w:cs="Arial"/>
          <w:b/>
          <w:color w:val="000000"/>
          <w:sz w:val="19"/>
          <w:szCs w:val="19"/>
        </w:rPr>
        <w:t>307.</w:t>
      </w:r>
      <w:r w:rsidR="00B32F6D">
        <w:rPr>
          <w:sz w:val="19"/>
          <w:szCs w:val="19"/>
          <w:lang w:val="en-US"/>
        </w:rPr>
        <w:t> </w:t>
      </w:r>
      <w:r w:rsidRPr="00F2200B">
        <w:rPr>
          <w:i/>
          <w:sz w:val="19"/>
          <w:szCs w:val="19"/>
        </w:rPr>
        <w:t>Лицензиат должен быть готов к выполнению мер, требуемых при аварийных ситуациях, анализу аварийных ситуаций и их последствий, оценке ожидаемого развития аварийных ситуаций, управлению или ликвидации аварии, постоянному и эффективному обмену информацией с уполномоченными органами, оповещению средств массовой информации и общественности.</w:t>
      </w:r>
      <w:r w:rsidRPr="00F2200B">
        <w:rPr>
          <w:i/>
          <w:color w:val="000000"/>
          <w:sz w:val="19"/>
          <w:szCs w:val="19"/>
        </w:rPr>
        <w:t xml:space="preserve"> При</w:t>
      </w:r>
      <w:r w:rsidR="006E0975">
        <w:rPr>
          <w:i/>
          <w:color w:val="000000"/>
          <w:sz w:val="19"/>
          <w:szCs w:val="19"/>
        </w:rPr>
        <w:t> </w:t>
      </w:r>
      <w:r w:rsidRPr="00F2200B">
        <w:rPr>
          <w:i/>
          <w:color w:val="000000"/>
          <w:sz w:val="19"/>
          <w:szCs w:val="19"/>
        </w:rPr>
        <w:t>анализе аварийных ситуаций должна обеспечиваться оценка</w:t>
      </w:r>
      <w:r w:rsidR="00815C16">
        <w:rPr>
          <w:i/>
          <w:color w:val="000000"/>
          <w:sz w:val="19"/>
          <w:szCs w:val="19"/>
        </w:rPr>
        <w:t xml:space="preserve"> </w:t>
      </w:r>
      <w:r w:rsidRPr="00F2200B">
        <w:rPr>
          <w:i/>
          <w:color w:val="000000"/>
          <w:sz w:val="19"/>
          <w:szCs w:val="19"/>
        </w:rPr>
        <w:t>технического состояния станции и выбросов радиоактивных веществ или их угроза, а также радиационная обстановка во внутренних помещениях атомной электростанции, на территории площадки и</w:t>
      </w:r>
      <w:r w:rsidR="00D621BC">
        <w:rPr>
          <w:i/>
          <w:color w:val="000000"/>
          <w:sz w:val="19"/>
          <w:szCs w:val="19"/>
        </w:rPr>
        <w:t xml:space="preserve"> в зоне аварийного планирования</w:t>
      </w:r>
      <w:r w:rsidRPr="00F2200B">
        <w:rPr>
          <w:i/>
          <w:color w:val="000000"/>
          <w:sz w:val="19"/>
          <w:szCs w:val="19"/>
        </w:rPr>
        <w:t xml:space="preserve"> </w:t>
      </w:r>
      <w:r w:rsidRPr="00F2200B">
        <w:rPr>
          <w:color w:val="000000"/>
          <w:sz w:val="19"/>
          <w:szCs w:val="19"/>
        </w:rPr>
        <w:t>(Постановление Государственного совета 716/2013, раздел 4(1)).</w:t>
      </w:r>
    </w:p>
    <w:p w:rsidR="00F86727" w:rsidRPr="00F2200B" w:rsidRDefault="00F86727" w:rsidP="00F2200B">
      <w:pPr>
        <w:widowControl/>
        <w:shd w:val="clear" w:color="auto" w:fill="FFFFFF"/>
        <w:spacing w:after="120" w:line="264" w:lineRule="auto"/>
        <w:jc w:val="both"/>
        <w:rPr>
          <w:sz w:val="19"/>
          <w:szCs w:val="19"/>
        </w:rPr>
      </w:pPr>
      <w:r w:rsidRPr="00F2200B">
        <w:rPr>
          <w:i/>
          <w:color w:val="000000"/>
          <w:sz w:val="19"/>
          <w:szCs w:val="19"/>
        </w:rPr>
        <w:t>Противоаварийные мероприятия должны быть спланированы таким образом, чтобы обеспечить установление быстрого контроля над ситуацией, обеспечение безопасности людей на территории площадки и своевременные меры по предотвращению предельных значений радиационного облучения населения в зоне аварийного планирования.</w:t>
      </w:r>
    </w:p>
    <w:p w:rsidR="00F86727" w:rsidRPr="00F2200B" w:rsidRDefault="00F86727" w:rsidP="00F2200B">
      <w:pPr>
        <w:widowControl/>
        <w:shd w:val="clear" w:color="auto" w:fill="FFFFFF"/>
        <w:spacing w:after="120" w:line="264" w:lineRule="auto"/>
        <w:jc w:val="both"/>
        <w:rPr>
          <w:sz w:val="19"/>
          <w:szCs w:val="19"/>
        </w:rPr>
      </w:pPr>
      <w:r w:rsidRPr="00F2200B">
        <w:rPr>
          <w:i/>
          <w:color w:val="000000"/>
          <w:sz w:val="19"/>
          <w:szCs w:val="19"/>
        </w:rPr>
        <w:t>При разработке плана требуется также принимать во внимание сочетание аварийных ситуаций на всех ядерных установках на территории площадки и их возможные последствия, в особенности радиационную обстановку на площадке и прилегающих территориях и возможности доступа к территории. При планировании требуется учитывать тот факт, что аварийная ситуация может сохраняться в течение продолжительного периода времени. Планирование должно основываться на оценке характера изменений сценариев тяжелых аварий во времени, которые могут привести к возможным выбросам. При этом требуется принять во внимание изменение состояния станции, развитие событий во времени, радиационную обстановку на станции, выбросы радиоактивных веществ, пути выбросов и погодные условия. При планировании должны учитываться события, ухудшающие безопасность, возможность их контроля и тяжесть последствий, а также угрозы, связанные с противозаконными действиями и их возможными пос</w:t>
      </w:r>
      <w:r w:rsidR="00D621BC">
        <w:rPr>
          <w:i/>
          <w:color w:val="000000"/>
          <w:sz w:val="19"/>
          <w:szCs w:val="19"/>
        </w:rPr>
        <w:t>ледствиями</w:t>
      </w:r>
      <w:r w:rsidRPr="00F2200B">
        <w:rPr>
          <w:i/>
          <w:color w:val="000000"/>
          <w:sz w:val="19"/>
          <w:szCs w:val="19"/>
        </w:rPr>
        <w:t xml:space="preserve"> </w:t>
      </w:r>
      <w:r w:rsidRPr="00F2200B">
        <w:rPr>
          <w:color w:val="000000"/>
          <w:sz w:val="19"/>
          <w:szCs w:val="19"/>
        </w:rPr>
        <w:t>(Постановление Государственного совета</w:t>
      </w:r>
      <w:r w:rsidR="00815C16">
        <w:rPr>
          <w:color w:val="000000"/>
          <w:sz w:val="19"/>
          <w:szCs w:val="19"/>
        </w:rPr>
        <w:t xml:space="preserve"> </w:t>
      </w:r>
      <w:r w:rsidRPr="00F2200B">
        <w:rPr>
          <w:color w:val="000000"/>
          <w:sz w:val="19"/>
          <w:szCs w:val="19"/>
        </w:rPr>
        <w:t>716/2013, разделы 3(1) и 3(2))</w:t>
      </w:r>
      <w:r w:rsidRPr="00F2200B">
        <w:rPr>
          <w:i/>
          <w:color w:val="000000"/>
          <w:sz w:val="19"/>
          <w:szCs w:val="19"/>
        </w:rPr>
        <w:t>.</w:t>
      </w:r>
    </w:p>
    <w:p w:rsidR="00F86727" w:rsidRPr="00F2200B" w:rsidRDefault="00F86727" w:rsidP="00F2200B">
      <w:pPr>
        <w:widowControl/>
        <w:shd w:val="clear" w:color="auto" w:fill="FFFFFF"/>
        <w:spacing w:after="120" w:line="264" w:lineRule="auto"/>
        <w:jc w:val="both"/>
        <w:rPr>
          <w:sz w:val="19"/>
          <w:szCs w:val="19"/>
        </w:rPr>
      </w:pPr>
      <w:r w:rsidRPr="00F2200B">
        <w:rPr>
          <w:color w:val="000000"/>
          <w:sz w:val="19"/>
          <w:szCs w:val="19"/>
        </w:rPr>
        <w:t xml:space="preserve">Сценарии аварий требуется обновлять в соответствии с модификациями станции. При планировании противоаварийных мероприятий требуется также принимать во внимание сочетание ядерных и прочих угроз (включая внешние угрозы, согласно </w:t>
      </w:r>
      <w:r w:rsidR="004C3331">
        <w:rPr>
          <w:color w:val="000000"/>
          <w:sz w:val="19"/>
          <w:szCs w:val="19"/>
        </w:rPr>
        <w:t>Руководств</w:t>
      </w:r>
      <w:r w:rsidRPr="00F2200B">
        <w:rPr>
          <w:color w:val="000000"/>
          <w:sz w:val="19"/>
          <w:szCs w:val="19"/>
        </w:rPr>
        <w:t>у YVL B.7)</w:t>
      </w:r>
      <w:r w:rsidR="00193B3A">
        <w:rPr>
          <w:color w:val="000000"/>
          <w:sz w:val="19"/>
          <w:szCs w:val="19"/>
        </w:rPr>
        <w:t>,</w:t>
      </w:r>
      <w:r w:rsidRPr="00F2200B">
        <w:rPr>
          <w:color w:val="000000"/>
          <w:sz w:val="19"/>
          <w:szCs w:val="19"/>
        </w:rPr>
        <w:t xml:space="preserve"> а также угрозы, связанные с противозаконными действиями и их возможными последствиями</w:t>
      </w:r>
      <w:r w:rsidR="00D621BC">
        <w:rPr>
          <w:color w:val="000000"/>
          <w:sz w:val="19"/>
          <w:szCs w:val="19"/>
        </w:rPr>
        <w:t>.</w:t>
      </w:r>
    </w:p>
    <w:p w:rsidR="00F86727" w:rsidRPr="00F2200B" w:rsidRDefault="00F86727" w:rsidP="00F2200B">
      <w:pPr>
        <w:widowControl/>
        <w:shd w:val="clear" w:color="auto" w:fill="FFFFFF"/>
        <w:spacing w:after="120" w:line="264" w:lineRule="auto"/>
        <w:jc w:val="both"/>
        <w:rPr>
          <w:sz w:val="19"/>
          <w:szCs w:val="19"/>
        </w:rPr>
      </w:pPr>
      <w:r w:rsidRPr="00B32F6D">
        <w:rPr>
          <w:rFonts w:ascii="Arial" w:hAnsi="Arial" w:cs="Arial"/>
          <w:b/>
          <w:color w:val="000000"/>
          <w:sz w:val="19"/>
          <w:szCs w:val="19"/>
        </w:rPr>
        <w:t>308.</w:t>
      </w:r>
      <w:r w:rsidR="00B32F6D">
        <w:rPr>
          <w:b/>
          <w:color w:val="000000"/>
          <w:sz w:val="19"/>
          <w:szCs w:val="19"/>
          <w:lang w:val="en-US"/>
        </w:rPr>
        <w:t> </w:t>
      </w:r>
      <w:r w:rsidRPr="00F2200B">
        <w:rPr>
          <w:color w:val="000000"/>
          <w:sz w:val="19"/>
          <w:szCs w:val="19"/>
        </w:rPr>
        <w:t>Радиационная обстановка вследствие аварии на прилегающей к атомной электростанции территории должна анализироваться на различных расстояниях и в различные промежутки времени с учетом доз внутреннего и внешнего облучения. Влияние защитных мероприятий требуется рассматривать отдельно.</w:t>
      </w:r>
    </w:p>
    <w:p w:rsidR="00F86727" w:rsidRPr="00F2200B" w:rsidRDefault="00B32F6D" w:rsidP="00F2200B">
      <w:pPr>
        <w:widowControl/>
        <w:numPr>
          <w:ilvl w:val="0"/>
          <w:numId w:val="11"/>
        </w:numPr>
        <w:shd w:val="clear" w:color="auto" w:fill="FFFFFF"/>
        <w:tabs>
          <w:tab w:val="left" w:pos="360"/>
        </w:tabs>
        <w:spacing w:after="120" w:line="264" w:lineRule="auto"/>
        <w:jc w:val="both"/>
        <w:rPr>
          <w:b/>
          <w:bCs/>
          <w:color w:val="000000"/>
          <w:sz w:val="19"/>
          <w:szCs w:val="19"/>
        </w:rPr>
      </w:pPr>
      <w:r>
        <w:rPr>
          <w:color w:val="000000"/>
          <w:sz w:val="19"/>
          <w:szCs w:val="19"/>
        </w:rPr>
        <w:br w:type="column"/>
      </w:r>
      <w:r>
        <w:rPr>
          <w:color w:val="000000"/>
          <w:sz w:val="19"/>
          <w:szCs w:val="19"/>
          <w:lang w:val="en-US"/>
        </w:rPr>
        <w:t> </w:t>
      </w:r>
      <w:r w:rsidR="00F86727" w:rsidRPr="00F2200B">
        <w:rPr>
          <w:color w:val="000000"/>
          <w:sz w:val="19"/>
          <w:szCs w:val="19"/>
        </w:rPr>
        <w:t>В целях планирования операций и радиационной защиты в аварийных ситуациях требуется анализировать радиационную обстановку на электростанции и на территории площадки.</w:t>
      </w:r>
    </w:p>
    <w:p w:rsidR="00F86727" w:rsidRPr="00F2200B" w:rsidRDefault="00B32F6D" w:rsidP="00F2200B">
      <w:pPr>
        <w:widowControl/>
        <w:numPr>
          <w:ilvl w:val="0"/>
          <w:numId w:val="11"/>
        </w:numPr>
        <w:shd w:val="clear" w:color="auto" w:fill="FFFFFF"/>
        <w:tabs>
          <w:tab w:val="left" w:pos="360"/>
        </w:tabs>
        <w:spacing w:after="120" w:line="264" w:lineRule="auto"/>
        <w:jc w:val="both"/>
        <w:rPr>
          <w:b/>
          <w:bCs/>
          <w:color w:val="000000"/>
          <w:sz w:val="19"/>
          <w:szCs w:val="19"/>
        </w:rPr>
      </w:pPr>
      <w:r>
        <w:rPr>
          <w:i/>
          <w:sz w:val="19"/>
          <w:szCs w:val="19"/>
          <w:lang w:val="en-US"/>
        </w:rPr>
        <w:t> </w:t>
      </w:r>
      <w:r w:rsidR="00F86727" w:rsidRPr="00F2200B">
        <w:rPr>
          <w:i/>
          <w:sz w:val="19"/>
          <w:szCs w:val="19"/>
        </w:rPr>
        <w:t>Аварийные ситуации классифицируются по тяжести и возможности осуществления контроля (Постано</w:t>
      </w:r>
      <w:r w:rsidR="00193B3A">
        <w:rPr>
          <w:i/>
          <w:sz w:val="19"/>
          <w:szCs w:val="19"/>
        </w:rPr>
        <w:t>влени</w:t>
      </w:r>
      <w:r w:rsidR="00BF188F">
        <w:rPr>
          <w:i/>
          <w:sz w:val="19"/>
          <w:szCs w:val="19"/>
        </w:rPr>
        <w:t>е</w:t>
      </w:r>
      <w:r w:rsidR="00193B3A">
        <w:rPr>
          <w:i/>
          <w:sz w:val="19"/>
          <w:szCs w:val="19"/>
        </w:rPr>
        <w:t xml:space="preserve"> Государственного совета </w:t>
      </w:r>
      <w:r w:rsidR="00F86727" w:rsidRPr="00F2200B">
        <w:rPr>
          <w:i/>
          <w:sz w:val="19"/>
          <w:szCs w:val="19"/>
        </w:rPr>
        <w:t>716/2013</w:t>
      </w:r>
      <w:r w:rsidR="00BF188F">
        <w:rPr>
          <w:i/>
          <w:sz w:val="19"/>
          <w:szCs w:val="19"/>
        </w:rPr>
        <w:t>,</w:t>
      </w:r>
      <w:r w:rsidR="00BF188F" w:rsidRPr="00BF188F">
        <w:rPr>
          <w:i/>
          <w:sz w:val="19"/>
          <w:szCs w:val="19"/>
        </w:rPr>
        <w:t xml:space="preserve"> </w:t>
      </w:r>
      <w:r w:rsidR="00BF188F" w:rsidRPr="00F2200B">
        <w:rPr>
          <w:i/>
          <w:sz w:val="19"/>
          <w:szCs w:val="19"/>
        </w:rPr>
        <w:t>раздел 2</w:t>
      </w:r>
      <w:r w:rsidR="00BF188F">
        <w:rPr>
          <w:i/>
          <w:sz w:val="19"/>
          <w:szCs w:val="19"/>
        </w:rPr>
        <w:t>(2)</w:t>
      </w:r>
      <w:r w:rsidR="00F86727" w:rsidRPr="00F2200B">
        <w:rPr>
          <w:i/>
          <w:sz w:val="19"/>
          <w:szCs w:val="19"/>
        </w:rPr>
        <w:t>):</w:t>
      </w:r>
    </w:p>
    <w:p w:rsidR="00F86727" w:rsidRPr="00F2200B" w:rsidRDefault="00F86727" w:rsidP="00B32F6D">
      <w:pPr>
        <w:widowControl/>
        <w:numPr>
          <w:ilvl w:val="0"/>
          <w:numId w:val="12"/>
        </w:numPr>
        <w:shd w:val="clear" w:color="auto" w:fill="FFFFFF"/>
        <w:tabs>
          <w:tab w:val="left" w:pos="283"/>
        </w:tabs>
        <w:spacing w:after="120" w:line="264" w:lineRule="auto"/>
        <w:ind w:left="284" w:hanging="284"/>
        <w:jc w:val="both"/>
        <w:rPr>
          <w:rFonts w:eastAsia="Times New Roman"/>
          <w:color w:val="000000"/>
          <w:sz w:val="19"/>
          <w:szCs w:val="19"/>
        </w:rPr>
      </w:pPr>
      <w:r w:rsidRPr="00B32F6D">
        <w:rPr>
          <w:b/>
          <w:color w:val="000000"/>
          <w:sz w:val="19"/>
          <w:szCs w:val="19"/>
        </w:rPr>
        <w:t>Предупреждение об опасности</w:t>
      </w:r>
      <w:r w:rsidRPr="00F2200B">
        <w:rPr>
          <w:color w:val="000000"/>
          <w:sz w:val="19"/>
          <w:szCs w:val="19"/>
        </w:rPr>
        <w:t xml:space="preserve"> – </w:t>
      </w:r>
      <w:r w:rsidRPr="006E0975">
        <w:rPr>
          <w:i/>
          <w:color w:val="000000"/>
          <w:sz w:val="19"/>
          <w:szCs w:val="19"/>
        </w:rPr>
        <w:t xml:space="preserve">это ситуация, при которой уровень безопасности атомной электростанции требует подтверждения в исключительной ситуации. </w:t>
      </w:r>
      <w:r w:rsidRPr="00F2200B">
        <w:rPr>
          <w:color w:val="000000"/>
          <w:sz w:val="19"/>
          <w:szCs w:val="19"/>
        </w:rPr>
        <w:t>О предупреждении об опасности и его причинах необходимо срочно сообщить в STUK и в региональный центр аварийного реагирования, который оповестит государственные спасательные службы. При предупреждении об опасности требуется созвать в необходимом составе персонал атомной электростанции, включенный в штатное расписание по противоаварийным мероприятиям.</w:t>
      </w:r>
    </w:p>
    <w:p w:rsidR="00F86727" w:rsidRPr="006E0975" w:rsidRDefault="00F86727" w:rsidP="00B32F6D">
      <w:pPr>
        <w:widowControl/>
        <w:numPr>
          <w:ilvl w:val="0"/>
          <w:numId w:val="12"/>
        </w:numPr>
        <w:shd w:val="clear" w:color="auto" w:fill="FFFFFF"/>
        <w:tabs>
          <w:tab w:val="left" w:pos="283"/>
        </w:tabs>
        <w:spacing w:after="120" w:line="264" w:lineRule="auto"/>
        <w:ind w:left="284" w:hanging="284"/>
        <w:jc w:val="both"/>
        <w:rPr>
          <w:rFonts w:eastAsia="Times New Roman"/>
          <w:color w:val="000000"/>
          <w:spacing w:val="4"/>
          <w:sz w:val="19"/>
          <w:szCs w:val="19"/>
        </w:rPr>
      </w:pPr>
      <w:r w:rsidRPr="006E0975">
        <w:rPr>
          <w:b/>
          <w:color w:val="000000"/>
          <w:spacing w:val="4"/>
          <w:sz w:val="19"/>
          <w:szCs w:val="19"/>
        </w:rPr>
        <w:t>Аварийная ситуация на территории площадки</w:t>
      </w:r>
      <w:r w:rsidRPr="006E0975">
        <w:rPr>
          <w:color w:val="000000"/>
          <w:spacing w:val="4"/>
          <w:sz w:val="19"/>
          <w:szCs w:val="19"/>
        </w:rPr>
        <w:t xml:space="preserve"> – </w:t>
      </w:r>
      <w:r w:rsidRPr="006E0975">
        <w:rPr>
          <w:i/>
          <w:color w:val="000000"/>
          <w:spacing w:val="4"/>
          <w:sz w:val="19"/>
          <w:szCs w:val="19"/>
        </w:rPr>
        <w:t xml:space="preserve">это ситуация, при которой безопасность станции ухудшается или есть угроза ее значительного ухудшения. </w:t>
      </w:r>
      <w:r w:rsidRPr="006E0975">
        <w:rPr>
          <w:color w:val="000000"/>
          <w:spacing w:val="4"/>
          <w:sz w:val="19"/>
          <w:szCs w:val="19"/>
        </w:rPr>
        <w:t>Об аварийной ситуации на территории площадки требуется незамедлительно оповестить персонал атомной электростанции, включенный в штатное расписание по противоаварийным мероприятиям, STUK и региональный центр аварийного реагирования, который, в свою очередь, оповестит государственные спасательные службы.</w:t>
      </w:r>
    </w:p>
    <w:p w:rsidR="00F86727" w:rsidRPr="00F2200B" w:rsidRDefault="00F86727" w:rsidP="00B32F6D">
      <w:pPr>
        <w:widowControl/>
        <w:numPr>
          <w:ilvl w:val="0"/>
          <w:numId w:val="12"/>
        </w:numPr>
        <w:shd w:val="clear" w:color="auto" w:fill="FFFFFF"/>
        <w:tabs>
          <w:tab w:val="left" w:pos="283"/>
        </w:tabs>
        <w:spacing w:after="120" w:line="264" w:lineRule="auto"/>
        <w:ind w:left="284" w:hanging="284"/>
        <w:jc w:val="both"/>
        <w:rPr>
          <w:rFonts w:eastAsia="Times New Roman"/>
          <w:color w:val="000000"/>
          <w:sz w:val="19"/>
          <w:szCs w:val="19"/>
        </w:rPr>
      </w:pPr>
      <w:r w:rsidRPr="00B32F6D">
        <w:rPr>
          <w:b/>
          <w:color w:val="000000"/>
          <w:sz w:val="19"/>
          <w:szCs w:val="19"/>
        </w:rPr>
        <w:t>Общая аварийная ситуация</w:t>
      </w:r>
      <w:r w:rsidRPr="00F2200B">
        <w:rPr>
          <w:color w:val="000000"/>
          <w:sz w:val="19"/>
          <w:szCs w:val="19"/>
        </w:rPr>
        <w:t xml:space="preserve"> – </w:t>
      </w:r>
      <w:r w:rsidRPr="006E0975">
        <w:rPr>
          <w:i/>
          <w:color w:val="000000"/>
          <w:sz w:val="19"/>
          <w:szCs w:val="19"/>
        </w:rPr>
        <w:t xml:space="preserve">это ситуация, при которой существует опасность выбросов радиоактивных веществ, которые могут повлечь за собой необходимость осуществления мероприятий по защите на прилегающей территории электростанции. </w:t>
      </w:r>
      <w:r w:rsidRPr="00F2200B">
        <w:rPr>
          <w:color w:val="000000"/>
          <w:sz w:val="19"/>
          <w:szCs w:val="19"/>
        </w:rPr>
        <w:t>Об общей аварийной ситуации требуется незамедлительно оповестить персонал атомной электростанции, включенный в штатное расписание по противоаварийным мероприятиям, STUK и региональный центр аварийного реагирования, который оповестит государственные спасательные службы.</w:t>
      </w:r>
    </w:p>
    <w:p w:rsidR="00F86727" w:rsidRPr="00F2200B" w:rsidRDefault="00F86727" w:rsidP="00F2200B">
      <w:pPr>
        <w:widowControl/>
        <w:shd w:val="clear" w:color="auto" w:fill="FFFFFF"/>
        <w:tabs>
          <w:tab w:val="left" w:pos="360"/>
        </w:tabs>
        <w:spacing w:after="120" w:line="264" w:lineRule="auto"/>
        <w:jc w:val="both"/>
        <w:rPr>
          <w:sz w:val="19"/>
          <w:szCs w:val="19"/>
        </w:rPr>
      </w:pPr>
      <w:r w:rsidRPr="00B32F6D">
        <w:rPr>
          <w:rFonts w:ascii="Arial" w:hAnsi="Arial" w:cs="Arial"/>
          <w:b/>
          <w:color w:val="000000"/>
          <w:sz w:val="19"/>
          <w:szCs w:val="19"/>
        </w:rPr>
        <w:t>311.</w:t>
      </w:r>
      <w:r w:rsidR="00B32F6D">
        <w:rPr>
          <w:rFonts w:ascii="Arial" w:hAnsi="Arial" w:cs="Arial"/>
          <w:sz w:val="19"/>
          <w:szCs w:val="19"/>
          <w:lang w:val="en-US"/>
        </w:rPr>
        <w:t> </w:t>
      </w:r>
      <w:r w:rsidRPr="00F2200B">
        <w:rPr>
          <w:color w:val="000000"/>
          <w:sz w:val="19"/>
          <w:szCs w:val="19"/>
        </w:rPr>
        <w:t>План противоаварийных мероприятий должен содержать классификацию аварийных ситуаций. В</w:t>
      </w:r>
      <w:r w:rsidR="00F62A25">
        <w:rPr>
          <w:color w:val="000000"/>
          <w:sz w:val="19"/>
          <w:szCs w:val="19"/>
        </w:rPr>
        <w:t> </w:t>
      </w:r>
      <w:r w:rsidRPr="00F2200B">
        <w:rPr>
          <w:color w:val="000000"/>
          <w:sz w:val="19"/>
          <w:szCs w:val="19"/>
        </w:rPr>
        <w:t xml:space="preserve">дополнение к этому требуется представить примеры различных аварийных ситуаций. </w:t>
      </w:r>
      <w:r w:rsidRPr="00F2200B">
        <w:rPr>
          <w:sz w:val="19"/>
          <w:szCs w:val="19"/>
        </w:rPr>
        <w:t>При идентификации аварийных ситуаций можно также воспользоваться эксплуатационными процедурами станции для контроля переходных режимов и аварий.</w:t>
      </w:r>
    </w:p>
    <w:p w:rsidR="00F86727" w:rsidRPr="00F2200B" w:rsidRDefault="00F86727" w:rsidP="00F2200B">
      <w:pPr>
        <w:widowControl/>
        <w:shd w:val="clear" w:color="auto" w:fill="FFFFFF"/>
        <w:tabs>
          <w:tab w:val="left" w:pos="360"/>
        </w:tabs>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F86727" w:rsidP="00B32F6D">
      <w:pPr>
        <w:widowControl/>
        <w:shd w:val="clear" w:color="auto" w:fill="FFFFFF"/>
        <w:tabs>
          <w:tab w:val="left" w:pos="355"/>
        </w:tabs>
        <w:spacing w:after="120"/>
        <w:jc w:val="both"/>
        <w:rPr>
          <w:sz w:val="19"/>
          <w:szCs w:val="19"/>
        </w:rPr>
      </w:pPr>
      <w:bookmarkStart w:id="1" w:name="bookmark2"/>
      <w:r w:rsidRPr="00B32F6D">
        <w:rPr>
          <w:rFonts w:ascii="Arial" w:hAnsi="Arial" w:cs="Arial"/>
          <w:b/>
          <w:color w:val="000000"/>
          <w:sz w:val="19"/>
          <w:szCs w:val="19"/>
        </w:rPr>
        <w:t>3</w:t>
      </w:r>
      <w:bookmarkEnd w:id="1"/>
      <w:r w:rsidRPr="00B32F6D">
        <w:rPr>
          <w:rFonts w:ascii="Arial" w:hAnsi="Arial" w:cs="Arial"/>
          <w:b/>
          <w:color w:val="000000"/>
          <w:sz w:val="19"/>
          <w:szCs w:val="19"/>
        </w:rPr>
        <w:t>12.</w:t>
      </w:r>
      <w:r w:rsidR="00B32F6D">
        <w:rPr>
          <w:rFonts w:ascii="Arial" w:hAnsi="Arial" w:cs="Arial"/>
          <w:sz w:val="19"/>
          <w:szCs w:val="19"/>
          <w:lang w:val="en-US"/>
        </w:rPr>
        <w:t> </w:t>
      </w:r>
      <w:r w:rsidRPr="00F2200B">
        <w:rPr>
          <w:i/>
          <w:color w:val="000000"/>
          <w:sz w:val="19"/>
          <w:szCs w:val="19"/>
        </w:rPr>
        <w:t xml:space="preserve">В аварийных ситуациях лицензиат должен быть готов к выполнению радиационного контроля на территории площадки и в зоне предупредительных мер. При аварийной ситуации лицензиат должен также проводить метеорологические измерения и иметь возможность оценки рассеивания радиоактивных веществ в зоне аварийного планирования </w:t>
      </w:r>
      <w:r w:rsidRPr="00F2200B">
        <w:rPr>
          <w:color w:val="000000"/>
          <w:sz w:val="19"/>
          <w:szCs w:val="19"/>
        </w:rPr>
        <w:t>(Постановление Государственного совета 716/2013, раздел 4(2)).</w:t>
      </w:r>
    </w:p>
    <w:p w:rsidR="00F86727" w:rsidRPr="00B32F6D" w:rsidRDefault="00F86727" w:rsidP="00B32F6D">
      <w:pPr>
        <w:widowControl/>
        <w:shd w:val="clear" w:color="auto" w:fill="FFFFFF"/>
        <w:tabs>
          <w:tab w:val="left" w:pos="427"/>
        </w:tabs>
        <w:spacing w:before="240" w:after="120"/>
        <w:rPr>
          <w:rFonts w:ascii="Arial" w:hAnsi="Arial"/>
          <w:b/>
        </w:rPr>
      </w:pPr>
      <w:r w:rsidRPr="00462786">
        <w:rPr>
          <w:rFonts w:ascii="Arial" w:hAnsi="Arial"/>
          <w:b/>
          <w:color w:val="A6A6A6" w:themeColor="background1" w:themeShade="A6"/>
        </w:rPr>
        <w:t>3.3</w:t>
      </w:r>
      <w:r w:rsidRPr="00462786">
        <w:rPr>
          <w:rFonts w:ascii="Arial" w:hAnsi="Arial"/>
          <w:b/>
          <w:color w:val="A6A6A6" w:themeColor="background1" w:themeShade="A6"/>
        </w:rPr>
        <w:tab/>
      </w:r>
      <w:r w:rsidRPr="00B32F6D">
        <w:rPr>
          <w:rFonts w:ascii="Arial" w:hAnsi="Arial"/>
          <w:b/>
        </w:rPr>
        <w:t>Персонал, включенный в штатное расписание по противоаварийным мероприятиям, и его задачи</w:t>
      </w:r>
    </w:p>
    <w:p w:rsidR="00F86727" w:rsidRPr="00F2200B" w:rsidRDefault="00B32F6D" w:rsidP="00B32F6D">
      <w:pPr>
        <w:widowControl/>
        <w:numPr>
          <w:ilvl w:val="0"/>
          <w:numId w:val="13"/>
        </w:numPr>
        <w:shd w:val="clear" w:color="auto" w:fill="FFFFFF"/>
        <w:tabs>
          <w:tab w:val="left" w:pos="355"/>
        </w:tabs>
        <w:spacing w:after="120"/>
        <w:jc w:val="both"/>
        <w:rPr>
          <w:b/>
          <w:bCs/>
          <w:color w:val="000000"/>
          <w:sz w:val="19"/>
          <w:szCs w:val="19"/>
        </w:rPr>
      </w:pPr>
      <w:r>
        <w:rPr>
          <w:color w:val="000000"/>
          <w:sz w:val="19"/>
          <w:szCs w:val="19"/>
          <w:lang w:val="en-US"/>
        </w:rPr>
        <w:t> </w:t>
      </w:r>
      <w:r w:rsidR="00F86727" w:rsidRPr="00F2200B">
        <w:rPr>
          <w:color w:val="000000"/>
          <w:sz w:val="19"/>
          <w:szCs w:val="19"/>
        </w:rPr>
        <w:t>Требуется определить задачи и ответственность персонала, включенного в штатное расписание по противоаварийным мероприятиям (Постановление Государственного совета 716/2013, раздел 6). Они должны быть представлены в плане и процедурах противоаварийных мероприятий.</w:t>
      </w:r>
    </w:p>
    <w:p w:rsidR="00F86727" w:rsidRPr="00F2200B" w:rsidRDefault="00B32F6D" w:rsidP="00B32F6D">
      <w:pPr>
        <w:widowControl/>
        <w:numPr>
          <w:ilvl w:val="0"/>
          <w:numId w:val="13"/>
        </w:numPr>
        <w:shd w:val="clear" w:color="auto" w:fill="FFFFFF"/>
        <w:tabs>
          <w:tab w:val="left" w:pos="355"/>
        </w:tabs>
        <w:spacing w:after="120"/>
        <w:jc w:val="both"/>
        <w:rPr>
          <w:b/>
          <w:bCs/>
          <w:color w:val="000000"/>
          <w:sz w:val="19"/>
          <w:szCs w:val="19"/>
        </w:rPr>
      </w:pPr>
      <w:r>
        <w:rPr>
          <w:i/>
          <w:color w:val="000000"/>
          <w:sz w:val="19"/>
          <w:szCs w:val="19"/>
          <w:lang w:val="en-US"/>
        </w:rPr>
        <w:t> </w:t>
      </w:r>
      <w:r w:rsidR="00F86727" w:rsidRPr="00F2200B">
        <w:rPr>
          <w:i/>
          <w:color w:val="000000"/>
          <w:sz w:val="19"/>
          <w:szCs w:val="19"/>
        </w:rPr>
        <w:t>Лицензиат несет ответственность за контроль над вопросами, связанными с ядерной безопасностью и радиационной защитой на атомной электростанции. В аварийной ситуации руководитель противоаварийных работ на атомной электростанции, указанный в плане противоаварийных мероприятий, должен отдать распоряжение о начале работ и руководить работой персонала, включенного в штатное расписание по противоаварийным мероприятиям на электростанции.</w:t>
      </w:r>
    </w:p>
    <w:p w:rsidR="00F86727" w:rsidRPr="00F2200B" w:rsidRDefault="00F86727" w:rsidP="00B32F6D">
      <w:pPr>
        <w:widowControl/>
        <w:shd w:val="clear" w:color="auto" w:fill="FFFFFF"/>
        <w:spacing w:after="120"/>
        <w:jc w:val="both"/>
        <w:rPr>
          <w:sz w:val="19"/>
          <w:szCs w:val="19"/>
        </w:rPr>
      </w:pPr>
      <w:r w:rsidRPr="00F2200B">
        <w:rPr>
          <w:i/>
          <w:color w:val="000000"/>
          <w:sz w:val="19"/>
          <w:szCs w:val="19"/>
        </w:rPr>
        <w:t>Руководитель противоаварийных работ на атомной электростанции направляет рекомендации по принятию мер по защите населения руководителю аварийно-спасательных работ, пока Надзорный орган по радиационной и ядерной безопасности (STUK) не объявит о принятии на себя ответственности за выдачу таких рекомендаций. Руководитель противоаварийных работ на атомной электростанции должен гарантировать назначение в помощь руководителю аварийно-спасательных работ</w:t>
      </w:r>
      <w:r w:rsidR="00815C16">
        <w:rPr>
          <w:i/>
          <w:color w:val="000000"/>
          <w:sz w:val="19"/>
          <w:szCs w:val="19"/>
        </w:rPr>
        <w:t xml:space="preserve"> </w:t>
      </w:r>
      <w:r w:rsidRPr="00F2200B">
        <w:rPr>
          <w:i/>
          <w:color w:val="000000"/>
          <w:sz w:val="19"/>
          <w:szCs w:val="19"/>
        </w:rPr>
        <w:t xml:space="preserve">персонала, хорошо знакомого с ядерными технологиями и радиационной защитой </w:t>
      </w:r>
      <w:r w:rsidRPr="00F2200B">
        <w:rPr>
          <w:color w:val="000000"/>
          <w:sz w:val="19"/>
          <w:szCs w:val="19"/>
        </w:rPr>
        <w:t>(Постановление Государственного совета 716/2013, разделы 11(1) и 11(2)).</w:t>
      </w:r>
    </w:p>
    <w:p w:rsidR="00F86727" w:rsidRPr="00F2200B" w:rsidRDefault="00B32F6D" w:rsidP="00B32F6D">
      <w:pPr>
        <w:widowControl/>
        <w:numPr>
          <w:ilvl w:val="0"/>
          <w:numId w:val="14"/>
        </w:numPr>
        <w:shd w:val="clear" w:color="auto" w:fill="FFFFFF"/>
        <w:tabs>
          <w:tab w:val="left" w:pos="355"/>
        </w:tabs>
        <w:spacing w:after="120"/>
        <w:jc w:val="both"/>
        <w:rPr>
          <w:b/>
          <w:bCs/>
          <w:color w:val="000000"/>
          <w:sz w:val="19"/>
          <w:szCs w:val="19"/>
        </w:rPr>
      </w:pPr>
      <w:r>
        <w:rPr>
          <w:sz w:val="19"/>
          <w:szCs w:val="19"/>
          <w:lang w:val="en-US"/>
        </w:rPr>
        <w:t> </w:t>
      </w:r>
      <w:r w:rsidR="00F86727" w:rsidRPr="00C64D10">
        <w:rPr>
          <w:i/>
          <w:sz w:val="19"/>
          <w:szCs w:val="19"/>
        </w:rPr>
        <w:t>В случае возникновения угрозы в определении раздела 2(2) Постановления Государственного совета «О мерах физической безопасности при использовании атомной энергии» (734/2008) руководство действиями должно быть передано</w:t>
      </w:r>
      <w:r w:rsidR="00815C16" w:rsidRPr="00C64D10">
        <w:rPr>
          <w:i/>
          <w:sz w:val="19"/>
          <w:szCs w:val="19"/>
        </w:rPr>
        <w:t xml:space="preserve"> </w:t>
      </w:r>
      <w:r w:rsidR="00F86727" w:rsidRPr="00C64D10">
        <w:rPr>
          <w:i/>
          <w:sz w:val="19"/>
          <w:szCs w:val="19"/>
        </w:rPr>
        <w:t>органам полиции, когда соответствующий сотрудник полиции объявит о принятии на себя руководства</w:t>
      </w:r>
      <w:r w:rsidR="00F86727" w:rsidRPr="00F2200B">
        <w:rPr>
          <w:color w:val="000000"/>
          <w:sz w:val="19"/>
          <w:szCs w:val="19"/>
        </w:rPr>
        <w:t xml:space="preserve"> (Постановление Государственного совета 716/2013, раздел 11(2)).</w:t>
      </w:r>
    </w:p>
    <w:p w:rsidR="00F86727" w:rsidRPr="00F2200B" w:rsidRDefault="00B32F6D" w:rsidP="00B32F6D">
      <w:pPr>
        <w:widowControl/>
        <w:numPr>
          <w:ilvl w:val="0"/>
          <w:numId w:val="14"/>
        </w:numPr>
        <w:shd w:val="clear" w:color="auto" w:fill="FFFFFF"/>
        <w:tabs>
          <w:tab w:val="left" w:pos="355"/>
        </w:tabs>
        <w:spacing w:after="120"/>
        <w:jc w:val="both"/>
        <w:rPr>
          <w:b/>
          <w:bCs/>
          <w:color w:val="000000"/>
          <w:sz w:val="19"/>
          <w:szCs w:val="19"/>
        </w:rPr>
      </w:pPr>
      <w:r>
        <w:rPr>
          <w:color w:val="000000"/>
          <w:sz w:val="19"/>
          <w:szCs w:val="19"/>
          <w:lang w:val="en-US"/>
        </w:rPr>
        <w:t> </w:t>
      </w:r>
      <w:r w:rsidR="00F86727" w:rsidRPr="00F2200B">
        <w:rPr>
          <w:color w:val="000000"/>
          <w:sz w:val="19"/>
          <w:szCs w:val="19"/>
        </w:rPr>
        <w:t xml:space="preserve">Если руководитель противоаварийных работ отсутствует на станции в момент аварии, то пока руководитель противоаварийных работ не прибудет на место аварии и не возьмет на себя ответственность за руководство, в качестве руководителя должен выступать начальник смены. </w:t>
      </w:r>
    </w:p>
    <w:p w:rsidR="00F86727" w:rsidRPr="00F2200B" w:rsidRDefault="00F86727" w:rsidP="00B32F6D">
      <w:pPr>
        <w:widowControl/>
        <w:shd w:val="clear" w:color="auto" w:fill="FFFFFF"/>
        <w:spacing w:line="264" w:lineRule="auto"/>
        <w:jc w:val="both"/>
        <w:rPr>
          <w:sz w:val="19"/>
          <w:szCs w:val="19"/>
        </w:rPr>
      </w:pPr>
      <w:r w:rsidRPr="00F2200B">
        <w:rPr>
          <w:sz w:val="19"/>
          <w:szCs w:val="19"/>
        </w:rPr>
        <w:br w:type="column"/>
      </w:r>
      <w:r w:rsidRPr="00B32F6D">
        <w:rPr>
          <w:rFonts w:ascii="Arial" w:hAnsi="Arial" w:cs="Arial"/>
          <w:b/>
          <w:color w:val="000000"/>
          <w:sz w:val="19"/>
          <w:szCs w:val="19"/>
        </w:rPr>
        <w:t>317.</w:t>
      </w:r>
      <w:r w:rsidR="00B32F6D">
        <w:rPr>
          <w:color w:val="000000"/>
          <w:sz w:val="19"/>
          <w:szCs w:val="19"/>
          <w:lang w:val="en-US"/>
        </w:rPr>
        <w:t> </w:t>
      </w:r>
      <w:r w:rsidRPr="00F2200B">
        <w:rPr>
          <w:color w:val="000000"/>
          <w:sz w:val="19"/>
          <w:szCs w:val="19"/>
        </w:rPr>
        <w:t>Руководитель противоаварийных работ при поддержке персонала, включенного в штатное расписание по противоаварийным мероприятиям, должен отвечать за выполнение следующих задач:</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оценка ситуации и определение уровня действий в аварийной ситуации</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оповещение персонала, включенного в штатное расписание по противоаварийным мероприятиям</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управление безопасностью станции</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обеспечение безопасности персонала на территории площадки, включая персонал, включенный в штатное расписание по противоаварийным мероприятиям</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организация оповещения уполномоченных органов</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организация помощи пострадавшим и их транспортировки</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оценка технического состояния станции, радиационной обстановки и выбросов радиоактивных веществ, а также оценка рассеивания радиоактивных веществ и воздействия доз облучения в зоне аварийного планирования</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организация выполнения замеров излучения и пробоотбора на станции, на территории площадки и в зоне предупредительных мер</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мероприятия по контролю и уменьшению ущерба, а также принятие решений по необходимым корректирующим мероприятиям</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принятие решений по объему действий персонала, включенного в штатное расписание по противоаварийным мероприятиям</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принятие решений по дальнейшей эксплуатации других блоков электростанции, находящихся на территории площадки, и согласование необходимых совместных действий</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организация регистрации событий</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информирование персонала, включенного в штатное расписание по противоаварийным мероприятиям, персонала электростанции и уполномоченных органов</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оценка тяжести ситуации по классу Международной шкалы ядерных событий ИНЕС</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организация информирования</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принятие решения об эвакуации с территории площадки совместно с государственными спасательными службами</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при необходимости, выдача рекомендаций по эвакуации населения из зоны предупредительных мер и по другим защитным мероприятиям в зоне аварийного планирования до тех пор, пока STUK не объявит о возложении на себя ответственности за вынесение рекомендаций</w:t>
      </w:r>
    </w:p>
    <w:p w:rsidR="00F86727" w:rsidRPr="00F2200B" w:rsidRDefault="00F86727" w:rsidP="00B32F6D">
      <w:pPr>
        <w:widowControl/>
        <w:numPr>
          <w:ilvl w:val="0"/>
          <w:numId w:val="15"/>
        </w:numPr>
        <w:shd w:val="clear" w:color="auto" w:fill="FFFFFF"/>
        <w:tabs>
          <w:tab w:val="left" w:pos="264"/>
        </w:tabs>
        <w:spacing w:line="264" w:lineRule="auto"/>
        <w:ind w:left="266" w:hanging="266"/>
        <w:jc w:val="both"/>
        <w:rPr>
          <w:rFonts w:eastAsia="Times New Roman"/>
          <w:color w:val="000000"/>
          <w:sz w:val="19"/>
          <w:szCs w:val="19"/>
        </w:rPr>
      </w:pPr>
      <w:r w:rsidRPr="00F2200B">
        <w:rPr>
          <w:color w:val="000000"/>
          <w:sz w:val="19"/>
          <w:szCs w:val="19"/>
        </w:rPr>
        <w:t>ликвидация аварийной ситуации и прекращение работы персонала, включенного в штатное расписание по противоаварийным мероприятиям</w:t>
      </w:r>
    </w:p>
    <w:p w:rsidR="00F86727" w:rsidRPr="00F2200B" w:rsidRDefault="00F86727" w:rsidP="00F2200B">
      <w:pPr>
        <w:widowControl/>
        <w:numPr>
          <w:ilvl w:val="0"/>
          <w:numId w:val="15"/>
        </w:numPr>
        <w:shd w:val="clear" w:color="auto" w:fill="FFFFFF"/>
        <w:tabs>
          <w:tab w:val="left" w:pos="264"/>
        </w:tabs>
        <w:spacing w:after="120" w:line="264" w:lineRule="auto"/>
        <w:jc w:val="both"/>
        <w:rPr>
          <w:rFonts w:eastAsia="Times New Roman"/>
          <w:color w:val="000000"/>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203E88" w:rsidP="00F2200B">
      <w:pPr>
        <w:widowControl/>
        <w:numPr>
          <w:ilvl w:val="0"/>
          <w:numId w:val="16"/>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План противоаварийных мероприятий должен содержать сведения о распределении указанных задач и способах их выполнения. Для этого в плане должно быть представлено описание персонала, включенного в штатное расписание по противоаварийным мероприятиям,</w:t>
      </w:r>
      <w:r w:rsidR="00C64D10">
        <w:rPr>
          <w:color w:val="000000"/>
          <w:sz w:val="19"/>
          <w:szCs w:val="19"/>
        </w:rPr>
        <w:t xml:space="preserve"> </w:t>
      </w:r>
      <w:r w:rsidR="00F86727" w:rsidRPr="00F2200B">
        <w:rPr>
          <w:color w:val="000000"/>
          <w:sz w:val="19"/>
          <w:szCs w:val="19"/>
        </w:rPr>
        <w:t xml:space="preserve">его задач и распределения ответственности. Кроме того, требуется обеспечить техническую поддержку обслуживающего персонала. Для смягчения последствий аварийных ситуаций (например, для ограничения повреждений, выполнения корректирующих действий, противопожарных мероприятий </w:t>
      </w:r>
      <w:r w:rsidR="00C64D10">
        <w:rPr>
          <w:color w:val="000000"/>
          <w:sz w:val="19"/>
          <w:szCs w:val="19"/>
        </w:rPr>
        <w:t>и т. д.</w:t>
      </w:r>
      <w:r w:rsidR="00F86727" w:rsidRPr="00F2200B">
        <w:rPr>
          <w:color w:val="000000"/>
          <w:sz w:val="19"/>
          <w:szCs w:val="19"/>
        </w:rPr>
        <w:t>) требуется наличие оперативных групп</w:t>
      </w:r>
      <w:r w:rsidR="001F1815">
        <w:rPr>
          <w:color w:val="000000"/>
          <w:sz w:val="19"/>
          <w:szCs w:val="19"/>
        </w:rPr>
        <w:t>.</w:t>
      </w:r>
    </w:p>
    <w:p w:rsidR="00F86727" w:rsidRPr="00F2200B" w:rsidRDefault="00203E88" w:rsidP="00F2200B">
      <w:pPr>
        <w:widowControl/>
        <w:numPr>
          <w:ilvl w:val="0"/>
          <w:numId w:val="16"/>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 плане противоаварийных мероприятий должно быть назначено необходимое количество прошедшего обучение персонала для выполнения задач штатного расписания по противоаварийным мероприятиям. Такой персонал должен назначаться главным образом так, чтобы задачи, за выполнение которых он будет отвечать в рамках штатного расписания по противоаврийным мероприятиям, были аналогичны задачам, выполняемым им в нормальных условиях эксплуатации.</w:t>
      </w:r>
    </w:p>
    <w:p w:rsidR="00F86727" w:rsidRPr="00F2200B" w:rsidRDefault="00203E88" w:rsidP="00F2200B">
      <w:pPr>
        <w:widowControl/>
        <w:numPr>
          <w:ilvl w:val="0"/>
          <w:numId w:val="16"/>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Связь со всеми группами должна быть организована таким образом, чтобы в случае аварийной ситуации на станции всегда могло незамедлительно оказаться достаточное количество обученных сотрудников. Требуется оценить достаточность и доступность ресурсов, которые могут потребоваться в обстоятельствах с увеличенной продолжительностью. Требуется предусмотреть возможность при необходимости привлекать специалистов со стороны (местные атомно-энергетические компании и исследовательские центры, соседние страны), имеющих аналогичный технический опыт и прошедших подготовку для работы при аварийных ситуациях.</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3.4</w:t>
      </w:r>
      <w:r w:rsidRPr="00462786">
        <w:rPr>
          <w:rFonts w:ascii="Arial" w:hAnsi="Arial"/>
          <w:b/>
          <w:color w:val="A6A6A6" w:themeColor="background1" w:themeShade="A6"/>
        </w:rPr>
        <w:tab/>
      </w:r>
      <w:r w:rsidRPr="00203E88">
        <w:rPr>
          <w:rFonts w:ascii="Arial" w:hAnsi="Arial"/>
          <w:b/>
        </w:rPr>
        <w:t>Готовность к действиям</w:t>
      </w:r>
    </w:p>
    <w:p w:rsidR="00F86727" w:rsidRPr="00F2200B" w:rsidRDefault="00F86727" w:rsidP="00F2200B">
      <w:pPr>
        <w:widowControl/>
        <w:shd w:val="clear" w:color="auto" w:fill="FFFFFF"/>
        <w:tabs>
          <w:tab w:val="left" w:pos="346"/>
        </w:tabs>
        <w:spacing w:after="120" w:line="264" w:lineRule="auto"/>
        <w:jc w:val="both"/>
        <w:rPr>
          <w:sz w:val="19"/>
          <w:szCs w:val="19"/>
        </w:rPr>
      </w:pPr>
      <w:r w:rsidRPr="00203E88">
        <w:rPr>
          <w:rFonts w:ascii="Arial" w:hAnsi="Arial" w:cs="Arial"/>
          <w:b/>
          <w:color w:val="000000"/>
          <w:sz w:val="19"/>
          <w:szCs w:val="19"/>
        </w:rPr>
        <w:t>321.</w:t>
      </w:r>
      <w:r w:rsidR="00203E88">
        <w:rPr>
          <w:rFonts w:ascii="Arial" w:hAnsi="Arial" w:cs="Arial"/>
          <w:sz w:val="19"/>
          <w:szCs w:val="19"/>
          <w:lang w:val="en-US"/>
        </w:rPr>
        <w:t> </w:t>
      </w:r>
      <w:r w:rsidRPr="00F2200B">
        <w:rPr>
          <w:i/>
          <w:sz w:val="19"/>
          <w:szCs w:val="19"/>
        </w:rPr>
        <w:t>Для обеспечения контроля над ситуацией и предотвращения или ограничения радиационного облучени</w:t>
      </w:r>
      <w:r w:rsidRPr="00F2200B">
        <w:rPr>
          <w:sz w:val="19"/>
          <w:szCs w:val="19"/>
        </w:rPr>
        <w:t xml:space="preserve">я </w:t>
      </w:r>
      <w:r w:rsidRPr="00320568">
        <w:rPr>
          <w:i/>
          <w:sz w:val="19"/>
          <w:szCs w:val="19"/>
        </w:rPr>
        <w:t>в аварийной ситуации</w:t>
      </w:r>
      <w:r w:rsidRPr="00F2200B">
        <w:rPr>
          <w:sz w:val="19"/>
          <w:szCs w:val="19"/>
        </w:rPr>
        <w:t xml:space="preserve"> </w:t>
      </w:r>
      <w:r w:rsidRPr="00F2200B">
        <w:rPr>
          <w:i/>
          <w:sz w:val="19"/>
          <w:szCs w:val="19"/>
        </w:rPr>
        <w:t xml:space="preserve">лицензиат обязан незамедлительно принять меры согласно плану противоаварийных мероприятий и другие необходимые меры </w:t>
      </w:r>
      <w:r w:rsidRPr="00F2200B">
        <w:rPr>
          <w:sz w:val="19"/>
          <w:szCs w:val="19"/>
        </w:rPr>
        <w:t>(Постановление Государственного совета 716/2013, раздел 9).</w:t>
      </w:r>
      <w:r w:rsidRPr="00F2200B">
        <w:rPr>
          <w:color w:val="000000"/>
          <w:sz w:val="19"/>
          <w:szCs w:val="19"/>
        </w:rPr>
        <w:t xml:space="preserve"> </w:t>
      </w:r>
      <w:r w:rsidRPr="00F2200B">
        <w:rPr>
          <w:i/>
          <w:color w:val="000000"/>
          <w:sz w:val="19"/>
          <w:szCs w:val="19"/>
        </w:rPr>
        <w:t xml:space="preserve">Лицензиат должен обеспечить, чтобы в короткие сроки в его распоряжении оказалось достаточное количество персонала. Также требуется обеспечить достаточное количество персонала для контроля над продолжительной аварийной ситуацией </w:t>
      </w:r>
      <w:r w:rsidRPr="00F2200B">
        <w:rPr>
          <w:color w:val="000000"/>
          <w:sz w:val="19"/>
          <w:szCs w:val="19"/>
        </w:rPr>
        <w:t>(Постановление Государственного совета 716/2013, раздел 6(2)).</w:t>
      </w:r>
    </w:p>
    <w:p w:rsidR="00F86727" w:rsidRPr="00320568" w:rsidRDefault="00F86727" w:rsidP="00203E88">
      <w:pPr>
        <w:widowControl/>
        <w:shd w:val="clear" w:color="auto" w:fill="FFFFFF"/>
        <w:spacing w:after="120" w:line="259" w:lineRule="auto"/>
        <w:jc w:val="both"/>
        <w:rPr>
          <w:spacing w:val="-4"/>
          <w:sz w:val="19"/>
          <w:szCs w:val="19"/>
        </w:rPr>
      </w:pPr>
      <w:r w:rsidRPr="00320568">
        <w:rPr>
          <w:color w:val="000000"/>
          <w:spacing w:val="-4"/>
          <w:sz w:val="19"/>
          <w:szCs w:val="19"/>
        </w:rPr>
        <w:t>Атомная электростанция в любой момент времени должна быть в состоянии готовности к незамедлительному началу операций в аварийной ситуации. В плане противоаварийных мероприятий должна указываться организация, постоянно присутствующая на электростанции, и полностью укомплектованная организация по реагированию. Лицензиат должен быть готов к непрерывному продолжению работы персонала, включенного в штатное расписание по противоаварийным мероприятиям, на протяжении всего времени аварийной ситуации, к пополнению данного персонала и к смене персонала, если того потребует ситуация.</w:t>
      </w:r>
    </w:p>
    <w:p w:rsidR="00F86727" w:rsidRPr="00F2200B" w:rsidRDefault="00F86727" w:rsidP="00203E88">
      <w:pPr>
        <w:widowControl/>
        <w:shd w:val="clear" w:color="auto" w:fill="FFFFFF"/>
        <w:tabs>
          <w:tab w:val="left" w:pos="336"/>
        </w:tabs>
        <w:spacing w:after="120" w:line="259" w:lineRule="auto"/>
        <w:jc w:val="both"/>
        <w:rPr>
          <w:sz w:val="19"/>
          <w:szCs w:val="19"/>
        </w:rPr>
      </w:pPr>
      <w:r w:rsidRPr="00203E88">
        <w:rPr>
          <w:rFonts w:ascii="Arial" w:hAnsi="Arial" w:cs="Arial"/>
          <w:b/>
          <w:color w:val="000000"/>
          <w:sz w:val="19"/>
          <w:szCs w:val="19"/>
        </w:rPr>
        <w:t>322.</w:t>
      </w:r>
      <w:r w:rsidR="00203E88">
        <w:rPr>
          <w:rFonts w:ascii="Arial" w:hAnsi="Arial" w:cs="Arial"/>
          <w:sz w:val="19"/>
          <w:szCs w:val="19"/>
          <w:lang w:val="en-US"/>
        </w:rPr>
        <w:t> </w:t>
      </w:r>
      <w:r w:rsidRPr="00F2200B">
        <w:rPr>
          <w:color w:val="000000"/>
          <w:sz w:val="19"/>
          <w:szCs w:val="19"/>
        </w:rPr>
        <w:t>В плане должен быть представлен заданный период времени, в течение которого персонал, включенный в штатное расписание по противоаварийным мероприятиям, должен быть полностью готов к работе. Доступность персонала должна регулярно проверяться; на основании результатов проверок требуется оценивать, насколько быстро и в какой степени данный персонал мог бы быть доступен и находиться в состоянии функциональной готовности в аварийных помещениях станции.</w:t>
      </w:r>
    </w:p>
    <w:p w:rsidR="00F86727" w:rsidRPr="00203E88" w:rsidRDefault="00F86727" w:rsidP="00203E88">
      <w:pPr>
        <w:widowControl/>
        <w:shd w:val="clear" w:color="auto" w:fill="FFFFFF"/>
        <w:tabs>
          <w:tab w:val="left" w:pos="427"/>
        </w:tabs>
        <w:spacing w:before="240" w:after="120" w:line="259" w:lineRule="auto"/>
        <w:rPr>
          <w:rFonts w:ascii="Arial" w:hAnsi="Arial"/>
          <w:b/>
        </w:rPr>
      </w:pPr>
      <w:r w:rsidRPr="00462786">
        <w:rPr>
          <w:rFonts w:ascii="Arial" w:hAnsi="Arial"/>
          <w:b/>
          <w:color w:val="A6A6A6" w:themeColor="background1" w:themeShade="A6"/>
        </w:rPr>
        <w:t>3.5</w:t>
      </w:r>
      <w:r w:rsidRPr="00462786">
        <w:rPr>
          <w:rFonts w:ascii="Arial" w:hAnsi="Arial"/>
          <w:b/>
          <w:color w:val="A6A6A6" w:themeColor="background1" w:themeShade="A6"/>
        </w:rPr>
        <w:tab/>
      </w:r>
      <w:r w:rsidRPr="00203E88">
        <w:rPr>
          <w:rFonts w:ascii="Arial" w:hAnsi="Arial"/>
          <w:b/>
        </w:rPr>
        <w:t>Организация аварийной сигнализации, оповещения и передачи сообщений</w:t>
      </w:r>
    </w:p>
    <w:p w:rsidR="00F86727" w:rsidRPr="00F2200B" w:rsidRDefault="00F86727" w:rsidP="00203E88">
      <w:pPr>
        <w:widowControl/>
        <w:shd w:val="clear" w:color="auto" w:fill="FFFFFF"/>
        <w:tabs>
          <w:tab w:val="left" w:pos="336"/>
        </w:tabs>
        <w:spacing w:after="120" w:line="259" w:lineRule="auto"/>
        <w:jc w:val="both"/>
        <w:rPr>
          <w:sz w:val="19"/>
          <w:szCs w:val="19"/>
        </w:rPr>
      </w:pPr>
      <w:r w:rsidRPr="00203E88">
        <w:rPr>
          <w:rFonts w:ascii="Arial" w:hAnsi="Arial" w:cs="Arial"/>
          <w:b/>
          <w:sz w:val="19"/>
          <w:szCs w:val="19"/>
        </w:rPr>
        <w:t>323.</w:t>
      </w:r>
      <w:r w:rsidR="00203E88">
        <w:rPr>
          <w:rFonts w:ascii="Arial" w:hAnsi="Arial" w:cs="Arial"/>
          <w:sz w:val="19"/>
          <w:szCs w:val="19"/>
          <w:lang w:val="en-US"/>
        </w:rPr>
        <w:t> </w:t>
      </w:r>
      <w:r w:rsidRPr="00203E88">
        <w:rPr>
          <w:i/>
          <w:sz w:val="19"/>
          <w:szCs w:val="19"/>
        </w:rPr>
        <w:t>Лицензиат должен</w:t>
      </w:r>
      <w:r w:rsidRPr="00F2200B">
        <w:rPr>
          <w:i/>
          <w:color w:val="000000"/>
          <w:sz w:val="19"/>
          <w:szCs w:val="19"/>
        </w:rPr>
        <w:t xml:space="preserve"> незамедлительно оповестить Надзорный орган по радиационной и ядерной безопасности и региональный центр аварийного реагирования о возникновении аварийной ситуации и сообщить ее класс в соответствии с разделом 2(2). </w:t>
      </w:r>
      <w:proofErr w:type="gramStart"/>
      <w:r w:rsidRPr="00F2200B">
        <w:rPr>
          <w:i/>
          <w:color w:val="000000"/>
          <w:sz w:val="19"/>
          <w:szCs w:val="19"/>
        </w:rPr>
        <w:t>Во время аварийной ситуации лицензиат должен представить текущую оценку ситуации и все соответствующие решения, касающиеся атомной электростанции, а также их обоснование руководителю аварийно-спасательных работ, как указано в разделе 34 Закона «О</w:t>
      </w:r>
      <w:r w:rsidR="00320568">
        <w:rPr>
          <w:i/>
          <w:color w:val="000000"/>
          <w:sz w:val="19"/>
          <w:szCs w:val="19"/>
        </w:rPr>
        <w:t> </w:t>
      </w:r>
      <w:r w:rsidRPr="00F2200B">
        <w:rPr>
          <w:i/>
          <w:color w:val="000000"/>
          <w:sz w:val="19"/>
          <w:szCs w:val="19"/>
        </w:rPr>
        <w:t>спасательской деятельности», в соответствующий региональный центр аварийного реагирования, а также в Надзорный орган по радиационной и ядерной безопасности (Постановление Государственного совета 716/2013, раздел 10).</w:t>
      </w:r>
      <w:proofErr w:type="gramEnd"/>
    </w:p>
    <w:p w:rsidR="00F86727" w:rsidRPr="00F2200B" w:rsidRDefault="00F86727" w:rsidP="00203E88">
      <w:pPr>
        <w:widowControl/>
        <w:shd w:val="clear" w:color="auto" w:fill="FFFFFF"/>
        <w:tabs>
          <w:tab w:val="left" w:pos="384"/>
        </w:tabs>
        <w:spacing w:after="120" w:line="259" w:lineRule="auto"/>
        <w:jc w:val="both"/>
        <w:rPr>
          <w:sz w:val="19"/>
          <w:szCs w:val="19"/>
        </w:rPr>
      </w:pPr>
      <w:r w:rsidRPr="00203E88">
        <w:rPr>
          <w:rFonts w:ascii="Arial" w:hAnsi="Arial" w:cs="Arial"/>
          <w:b/>
          <w:color w:val="000000"/>
          <w:sz w:val="19"/>
          <w:szCs w:val="19"/>
        </w:rPr>
        <w:t>324.</w:t>
      </w:r>
      <w:r w:rsidR="00203E88">
        <w:rPr>
          <w:rFonts w:ascii="Arial" w:hAnsi="Arial" w:cs="Arial"/>
          <w:sz w:val="19"/>
          <w:szCs w:val="19"/>
          <w:lang w:val="en-US"/>
        </w:rPr>
        <w:t> </w:t>
      </w:r>
      <w:r w:rsidRPr="00F2200B">
        <w:rPr>
          <w:sz w:val="19"/>
          <w:szCs w:val="19"/>
        </w:rPr>
        <w:t>Лицензиат должен планировать надежные способы аварийной сигнализации и поддержки связи с лицами, находящимися на территории площадки, персоналом станции, включенным в штатное расписание по противоаварийным мероприятиям, и государственными аварийными и спасательными организациями, а также содержание уведомлений и сообщений об аварийной ситуации.</w:t>
      </w:r>
      <w:r w:rsidRPr="00F2200B">
        <w:rPr>
          <w:color w:val="000000"/>
          <w:sz w:val="19"/>
          <w:szCs w:val="19"/>
        </w:rPr>
        <w:t xml:space="preserve"> Способы аварийной сигнализации и поддержки связи в ситуациях, предусмотренных планом противоаварийных мероприятий, должны быть согласованы и со сторонними организациями. Порядок действия в аварийных ситуациях, составленный лицензиатом, должен предусматривать способы обеспечения записи голосовой аварийной сигнализации и наиболее важных сообщений.</w:t>
      </w:r>
    </w:p>
    <w:p w:rsidR="00F86727" w:rsidRPr="00F2200B" w:rsidRDefault="00F86727" w:rsidP="00F2200B">
      <w:pPr>
        <w:widowControl/>
        <w:shd w:val="clear" w:color="auto" w:fill="FFFFFF"/>
        <w:tabs>
          <w:tab w:val="left" w:pos="384"/>
        </w:tabs>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203E88" w:rsidRDefault="00F86727" w:rsidP="00462786">
      <w:pPr>
        <w:widowControl/>
        <w:shd w:val="clear" w:color="auto" w:fill="FFFFFF"/>
        <w:tabs>
          <w:tab w:val="left" w:pos="427"/>
        </w:tabs>
        <w:spacing w:before="240" w:after="120" w:line="252" w:lineRule="auto"/>
        <w:rPr>
          <w:rFonts w:ascii="Arial" w:hAnsi="Arial"/>
          <w:b/>
        </w:rPr>
      </w:pPr>
      <w:bookmarkStart w:id="2" w:name="bookmark4"/>
      <w:r w:rsidRPr="00462786">
        <w:rPr>
          <w:rFonts w:ascii="Arial" w:hAnsi="Arial"/>
          <w:b/>
          <w:color w:val="A6A6A6" w:themeColor="background1" w:themeShade="A6"/>
        </w:rPr>
        <w:t>3</w:t>
      </w:r>
      <w:bookmarkEnd w:id="2"/>
      <w:r w:rsidRPr="00462786">
        <w:rPr>
          <w:rFonts w:ascii="Arial" w:hAnsi="Arial"/>
          <w:b/>
          <w:color w:val="A6A6A6" w:themeColor="background1" w:themeShade="A6"/>
        </w:rPr>
        <w:t>.6</w:t>
      </w:r>
      <w:r w:rsidRPr="00462786">
        <w:rPr>
          <w:rFonts w:ascii="Arial" w:hAnsi="Arial"/>
          <w:b/>
          <w:color w:val="A6A6A6" w:themeColor="background1" w:themeShade="A6"/>
        </w:rPr>
        <w:tab/>
      </w:r>
      <w:r w:rsidRPr="00203E88">
        <w:rPr>
          <w:rFonts w:ascii="Arial" w:hAnsi="Arial"/>
          <w:b/>
        </w:rPr>
        <w:t>Управление аварийной ситуацией</w:t>
      </w:r>
    </w:p>
    <w:p w:rsidR="00F86727" w:rsidRPr="00F2200B" w:rsidRDefault="00203E88" w:rsidP="00F2200B">
      <w:pPr>
        <w:widowControl/>
        <w:numPr>
          <w:ilvl w:val="0"/>
          <w:numId w:val="17"/>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На основании оценки ситуации, указанной в требовании 307, требуется составить план мероприятий по приведению ситуации в управляемое состояние, а также по предотвращению и ограничению радиационного воздействия. Кроме того, оценка ситуации необходима для планирования мер по защите работников, участвующих в ликвидации аварии, и населения, а также для информационного взаимодействия.</w:t>
      </w:r>
    </w:p>
    <w:p w:rsidR="00F86727" w:rsidRPr="00F2200B" w:rsidRDefault="00203E88" w:rsidP="00F2200B">
      <w:pPr>
        <w:widowControl/>
        <w:numPr>
          <w:ilvl w:val="0"/>
          <w:numId w:val="17"/>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Требуется с максимально возможной эффективностью препятствовать неконтролируемому выбросу радиоактивных веществ и вызываемому им радиационному воздействию на электростанции, на территории площадки и в окружающей среде либо смягчать его последствия.</w:t>
      </w:r>
    </w:p>
    <w:p w:rsidR="00F86727" w:rsidRPr="00F2200B" w:rsidRDefault="00203E88" w:rsidP="00F2200B">
      <w:pPr>
        <w:widowControl/>
        <w:numPr>
          <w:ilvl w:val="0"/>
          <w:numId w:val="17"/>
        </w:numPr>
        <w:shd w:val="clear" w:color="auto" w:fill="FFFFFF"/>
        <w:tabs>
          <w:tab w:val="left" w:pos="350"/>
        </w:tabs>
        <w:spacing w:after="120" w:line="264" w:lineRule="auto"/>
        <w:jc w:val="both"/>
        <w:rPr>
          <w:b/>
          <w:bCs/>
          <w:color w:val="000000"/>
          <w:sz w:val="19"/>
          <w:szCs w:val="19"/>
        </w:rPr>
      </w:pPr>
      <w:r>
        <w:rPr>
          <w:i/>
          <w:color w:val="000000"/>
          <w:sz w:val="19"/>
          <w:szCs w:val="19"/>
          <w:lang w:val="en-US"/>
        </w:rPr>
        <w:t> </w:t>
      </w:r>
      <w:r w:rsidR="00F86727" w:rsidRPr="00F2200B">
        <w:rPr>
          <w:i/>
          <w:color w:val="000000"/>
          <w:sz w:val="19"/>
          <w:szCs w:val="19"/>
        </w:rPr>
        <w:t>Эксплуатирующая атомную электростанцию организация должна нести ответственность за безопасную эксплуатацию станции при любых условиях эксплуатации и аварийных сценариях</w:t>
      </w:r>
      <w:r w:rsidR="006E0975">
        <w:rPr>
          <w:i/>
          <w:color w:val="000000"/>
          <w:sz w:val="19"/>
          <w:szCs w:val="19"/>
        </w:rPr>
        <w:t xml:space="preserve">. </w:t>
      </w:r>
      <w:r w:rsidR="006E0975" w:rsidRPr="00C63E32">
        <w:rPr>
          <w:i/>
          <w:color w:val="000000"/>
          <w:sz w:val="19"/>
          <w:szCs w:val="19"/>
        </w:rPr>
        <w:t>В </w:t>
      </w:r>
      <w:r w:rsidR="00F86727" w:rsidRPr="00C63E32">
        <w:rPr>
          <w:i/>
          <w:sz w:val="19"/>
          <w:szCs w:val="19"/>
        </w:rPr>
        <w:t>случае событий при эксплуатации и аварий требуется выполнить соответствующие процедуры для идентификации и у</w:t>
      </w:r>
      <w:r w:rsidR="00D621BC" w:rsidRPr="00C63E32">
        <w:rPr>
          <w:i/>
          <w:sz w:val="19"/>
          <w:szCs w:val="19"/>
        </w:rPr>
        <w:t>правления аварийными ситуациями</w:t>
      </w:r>
      <w:r w:rsidR="00F86727" w:rsidRPr="00F2200B">
        <w:rPr>
          <w:sz w:val="19"/>
          <w:szCs w:val="19"/>
        </w:rPr>
        <w:t xml:space="preserve"> (Постановление Государственного совета 717/2013, разделы 23(1) и 23(3)).</w:t>
      </w:r>
      <w:r w:rsidR="00F86727" w:rsidRPr="00F2200B">
        <w:rPr>
          <w:color w:val="000000"/>
          <w:sz w:val="19"/>
          <w:szCs w:val="19"/>
        </w:rPr>
        <w:t xml:space="preserve"> В аварийных ситуациях лицензиат должен назначать напарника для начальника смены блочного пункта управления, задачей которого (которой) должно быть содействие рабочей смене в оценке ядерной безопасности.</w:t>
      </w:r>
    </w:p>
    <w:p w:rsidR="00F86727" w:rsidRPr="00F2200B" w:rsidRDefault="00203E88" w:rsidP="00F2200B">
      <w:pPr>
        <w:widowControl/>
        <w:numPr>
          <w:ilvl w:val="0"/>
          <w:numId w:val="17"/>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Лицензиат должен разработать процедуры, в соответствии с которыми в аварийных ситуациях будут планироваться, утверждаться и реализовываться оперативные и смягчающие меры. Оперативные и смягчающие меры, необходимые при аварийных ситуациях, не требуют утверждения со стороны STUK, но STUK должен быть проинформирован о них. При необходимости STUK должен дать лицензиату рекомендации по действиям и управлению ситуацией на станции в случае аварии.</w:t>
      </w:r>
    </w:p>
    <w:p w:rsidR="00F86727" w:rsidRPr="00F2200B" w:rsidRDefault="00203E88" w:rsidP="00F2200B">
      <w:pPr>
        <w:widowControl/>
        <w:numPr>
          <w:ilvl w:val="0"/>
          <w:numId w:val="17"/>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Лицензиат должен обеспечить предоставление достаточных и полных сведений о ситуации различным подразделениям персонала, включенного в штатное расписание по противоаварийным мероприятиям, государственным спасательным службам и STUK. Оценка ситуации должна быть выполнена в максимально сжатые сроки и четко изложена. Она должна содержать оценку состояния станции, а также прогноз развития ситуации и возможных выбросов. Связь и передача данных, необходимые для оценки ситуации, должны быть организованы таким образом, чтобы создавать как можно меньше помех для деятельности персонала атомной электростанции, включенного в штатное расписание по противоаварийным мероприятиям, и в особенности для работы пункта управления. По этой причине для организации связи и передачи данных требуется выделить координаторов, автоматизированное оборудование для передачи данных, а также оборудование и программное обеспечение, необходимое для ведения оценки ситуации и сообщении о ней. Кроме того, в случае аварии лицензиат должен направить координаторов в центр управления аварийно-спасательных служб и в региональный центр оповещения.</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3.7</w:t>
      </w:r>
      <w:r w:rsidRPr="00462786">
        <w:rPr>
          <w:rFonts w:ascii="Arial" w:hAnsi="Arial"/>
          <w:b/>
          <w:color w:val="A6A6A6" w:themeColor="background1" w:themeShade="A6"/>
        </w:rPr>
        <w:tab/>
      </w:r>
      <w:r w:rsidRPr="00203E88">
        <w:rPr>
          <w:rFonts w:ascii="Arial" w:hAnsi="Arial"/>
          <w:b/>
        </w:rPr>
        <w:t>Безопасность работников и</w:t>
      </w:r>
      <w:r w:rsidR="00C63E32">
        <w:rPr>
          <w:rFonts w:ascii="Arial" w:hAnsi="Arial"/>
          <w:b/>
        </w:rPr>
        <w:t> </w:t>
      </w:r>
      <w:r w:rsidRPr="00203E88">
        <w:rPr>
          <w:rFonts w:ascii="Arial" w:hAnsi="Arial"/>
          <w:b/>
        </w:rPr>
        <w:t>радиационная защита</w:t>
      </w:r>
    </w:p>
    <w:p w:rsidR="00F86727" w:rsidRPr="00F2200B" w:rsidRDefault="00203E88" w:rsidP="00F2200B">
      <w:pPr>
        <w:widowControl/>
        <w:numPr>
          <w:ilvl w:val="0"/>
          <w:numId w:val="18"/>
        </w:numPr>
        <w:shd w:val="clear" w:color="auto" w:fill="FFFFFF"/>
        <w:tabs>
          <w:tab w:val="left" w:pos="360"/>
        </w:tabs>
        <w:spacing w:after="120" w:line="264" w:lineRule="auto"/>
        <w:jc w:val="both"/>
        <w:rPr>
          <w:b/>
          <w:bCs/>
          <w:color w:val="000000"/>
          <w:sz w:val="19"/>
          <w:szCs w:val="19"/>
        </w:rPr>
      </w:pPr>
      <w:r>
        <w:rPr>
          <w:i/>
          <w:color w:val="000000"/>
          <w:sz w:val="19"/>
          <w:szCs w:val="19"/>
          <w:lang w:val="en-US"/>
        </w:rPr>
        <w:t> </w:t>
      </w:r>
      <w:r w:rsidR="00F86727" w:rsidRPr="00F2200B">
        <w:rPr>
          <w:i/>
          <w:color w:val="000000"/>
          <w:sz w:val="19"/>
          <w:szCs w:val="19"/>
        </w:rPr>
        <w:t>Лицензиат должен спланировать деятельность в аварийной ситуации таким образом, чтобы была обеспечена система аварийной сигнализации для персонала, места сбора на территории площадки, эвакуационные мероприятия, необходимые средства индивидуальной защиты, средства измерения уровня радиации</w:t>
      </w:r>
      <w:r w:rsidR="00193B3A">
        <w:rPr>
          <w:i/>
          <w:color w:val="000000"/>
          <w:sz w:val="19"/>
          <w:szCs w:val="19"/>
        </w:rPr>
        <w:t xml:space="preserve">, </w:t>
      </w:r>
      <w:r w:rsidR="00F86727" w:rsidRPr="00F2200B">
        <w:rPr>
          <w:i/>
          <w:color w:val="000000"/>
          <w:sz w:val="19"/>
          <w:szCs w:val="19"/>
        </w:rPr>
        <w:t xml:space="preserve">а также наличие препаратов стабильного йода. Лицензиат должен обеспечить измерение степени загрязнения персонала </w:t>
      </w:r>
      <w:r w:rsidR="00D621BC">
        <w:rPr>
          <w:i/>
          <w:color w:val="000000"/>
          <w:sz w:val="19"/>
          <w:szCs w:val="19"/>
        </w:rPr>
        <w:t>и средства для его дезактивации</w:t>
      </w:r>
      <w:r w:rsidR="00F86727" w:rsidRPr="00F2200B">
        <w:rPr>
          <w:i/>
          <w:color w:val="000000"/>
          <w:sz w:val="19"/>
          <w:szCs w:val="19"/>
        </w:rPr>
        <w:t xml:space="preserve"> </w:t>
      </w:r>
      <w:r w:rsidR="00F86727" w:rsidRPr="00F2200B">
        <w:rPr>
          <w:color w:val="000000"/>
          <w:sz w:val="19"/>
          <w:szCs w:val="19"/>
        </w:rPr>
        <w:t>(Постановление Государственного совета 716/2013, раздел 4(3)).</w:t>
      </w:r>
    </w:p>
    <w:p w:rsidR="00F86727" w:rsidRPr="00F2200B" w:rsidRDefault="00203E88" w:rsidP="00F2200B">
      <w:pPr>
        <w:widowControl/>
        <w:numPr>
          <w:ilvl w:val="0"/>
          <w:numId w:val="18"/>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 разделах 8 и 8</w:t>
      </w:r>
      <w:r w:rsidR="00C63E32">
        <w:rPr>
          <w:color w:val="000000"/>
          <w:sz w:val="19"/>
          <w:szCs w:val="19"/>
        </w:rPr>
        <w:t> </w:t>
      </w:r>
      <w:proofErr w:type="spellStart"/>
      <w:r w:rsidR="00F86727" w:rsidRPr="00F2200B">
        <w:rPr>
          <w:color w:val="000000"/>
          <w:sz w:val="19"/>
          <w:szCs w:val="19"/>
        </w:rPr>
        <w:t>a</w:t>
      </w:r>
      <w:proofErr w:type="spellEnd"/>
      <w:r w:rsidR="00F86727" w:rsidRPr="00F2200B">
        <w:rPr>
          <w:color w:val="000000"/>
          <w:sz w:val="19"/>
          <w:szCs w:val="19"/>
        </w:rPr>
        <w:t xml:space="preserve"> Постановления </w:t>
      </w:r>
      <w:r w:rsidR="00461210">
        <w:rPr>
          <w:color w:val="000000"/>
          <w:sz w:val="19"/>
          <w:szCs w:val="19"/>
        </w:rPr>
        <w:t>«Об </w:t>
      </w:r>
      <w:r w:rsidR="00F86727" w:rsidRPr="00F2200B">
        <w:rPr>
          <w:color w:val="000000"/>
          <w:sz w:val="19"/>
          <w:szCs w:val="19"/>
        </w:rPr>
        <w:t>ионизирующем излучении» (1512/1991) представлены требования, касающиеся профессионального облучения работников и его ограничения при аварии:</w:t>
      </w:r>
    </w:p>
    <w:p w:rsidR="00F86727" w:rsidRPr="00F2200B" w:rsidRDefault="00F86727" w:rsidP="00F2200B">
      <w:pPr>
        <w:widowControl/>
        <w:shd w:val="clear" w:color="auto" w:fill="FFFFFF"/>
        <w:spacing w:after="120" w:line="264" w:lineRule="auto"/>
        <w:jc w:val="both"/>
        <w:rPr>
          <w:sz w:val="19"/>
          <w:szCs w:val="19"/>
        </w:rPr>
      </w:pPr>
      <w:r w:rsidRPr="00F2200B">
        <w:rPr>
          <w:i/>
          <w:color w:val="000000"/>
          <w:sz w:val="19"/>
          <w:szCs w:val="19"/>
        </w:rPr>
        <w:t>При использовании максимальных значений радиационного воздействия не должно учитываться радиационное воздействие как следствие выполнения неотложных мероприятий по ограничению радиационной опасности, возникающей в результате аварии, и по приведению источника ионизирующего излучения в управляемое состояние. Данные мероприятия должны быть организованы таким образом, чтобы вызванное ими радиационное воздействие ограничивалось до минимума.</w:t>
      </w:r>
    </w:p>
    <w:p w:rsidR="00F86727" w:rsidRPr="00F2200B" w:rsidRDefault="00F86727" w:rsidP="00F2200B">
      <w:pPr>
        <w:widowControl/>
        <w:shd w:val="clear" w:color="auto" w:fill="FFFFFF"/>
        <w:spacing w:after="120" w:line="264" w:lineRule="auto"/>
        <w:jc w:val="both"/>
        <w:rPr>
          <w:sz w:val="19"/>
          <w:szCs w:val="19"/>
        </w:rPr>
      </w:pPr>
      <w:r w:rsidRPr="00F2200B">
        <w:rPr>
          <w:i/>
          <w:color w:val="000000"/>
          <w:sz w:val="19"/>
          <w:szCs w:val="19"/>
        </w:rPr>
        <w:t xml:space="preserve">В случае если радиационное воздействие в результате осуществления мероприятий, указанных в п. 1, может превысить </w:t>
      </w:r>
      <w:proofErr w:type="gramStart"/>
      <w:r w:rsidRPr="00F2200B">
        <w:rPr>
          <w:i/>
          <w:color w:val="000000"/>
          <w:sz w:val="19"/>
          <w:szCs w:val="19"/>
        </w:rPr>
        <w:t>какую-либо</w:t>
      </w:r>
      <w:proofErr w:type="gramEnd"/>
      <w:r w:rsidRPr="00F2200B">
        <w:rPr>
          <w:i/>
          <w:color w:val="000000"/>
          <w:sz w:val="19"/>
          <w:szCs w:val="19"/>
        </w:rPr>
        <w:t xml:space="preserve"> из предельно допустимых доз, приведенных в разделе 3, данные мероприятия должны реализовываться на добровольной основе. Лица, осуществляющие мероприятия, должны быть осведомлены об опасности, с которой сопряжена их деятельность. Требуется определить радиационное воздействие на всех лиц, участвующих в реализации неотложных мероприятий, и организовать для них такое же медицинское наблюдение, как и для персонала класса</w:t>
      </w:r>
      <w:r w:rsidR="001F1815">
        <w:rPr>
          <w:i/>
          <w:color w:val="000000"/>
          <w:sz w:val="19"/>
          <w:szCs w:val="19"/>
        </w:rPr>
        <w:t> </w:t>
      </w:r>
      <w:r w:rsidRPr="00F2200B">
        <w:rPr>
          <w:i/>
          <w:color w:val="000000"/>
          <w:sz w:val="19"/>
          <w:szCs w:val="19"/>
        </w:rPr>
        <w:t xml:space="preserve">А, работающего в </w:t>
      </w:r>
      <w:proofErr w:type="spellStart"/>
      <w:r w:rsidRPr="00F2200B">
        <w:rPr>
          <w:i/>
          <w:color w:val="000000"/>
          <w:sz w:val="19"/>
          <w:szCs w:val="19"/>
        </w:rPr>
        <w:t>радиационно</w:t>
      </w:r>
      <w:proofErr w:type="spellEnd"/>
      <w:r w:rsidRPr="00F2200B">
        <w:rPr>
          <w:i/>
          <w:color w:val="000000"/>
          <w:sz w:val="19"/>
          <w:szCs w:val="19"/>
        </w:rPr>
        <w:t xml:space="preserve"> опасных</w:t>
      </w:r>
      <w:r w:rsidR="001F1815">
        <w:rPr>
          <w:i/>
          <w:color w:val="000000"/>
          <w:sz w:val="19"/>
          <w:szCs w:val="19"/>
        </w:rPr>
        <w:t xml:space="preserve"> зонах</w:t>
      </w:r>
      <w:r w:rsidRPr="00F2200B">
        <w:rPr>
          <w:i/>
          <w:color w:val="000000"/>
          <w:sz w:val="19"/>
          <w:szCs w:val="19"/>
        </w:rPr>
        <w:t>.</w:t>
      </w:r>
    </w:p>
    <w:p w:rsidR="00F86727" w:rsidRPr="00F2200B" w:rsidRDefault="00F86727" w:rsidP="00F2200B">
      <w:pPr>
        <w:widowControl/>
        <w:shd w:val="clear" w:color="auto" w:fill="FFFFFF"/>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F86727" w:rsidP="00F2200B">
      <w:pPr>
        <w:widowControl/>
        <w:shd w:val="clear" w:color="auto" w:fill="FFFFFF"/>
        <w:spacing w:after="120" w:line="264" w:lineRule="auto"/>
        <w:jc w:val="both"/>
        <w:rPr>
          <w:sz w:val="19"/>
          <w:szCs w:val="19"/>
        </w:rPr>
      </w:pPr>
      <w:bookmarkStart w:id="3" w:name="bookmark5"/>
      <w:r w:rsidRPr="00F2200B">
        <w:rPr>
          <w:i/>
          <w:color w:val="000000"/>
          <w:sz w:val="19"/>
          <w:szCs w:val="19"/>
        </w:rPr>
        <w:t xml:space="preserve">В </w:t>
      </w:r>
      <w:bookmarkEnd w:id="3"/>
      <w:r w:rsidRPr="00F2200B">
        <w:rPr>
          <w:i/>
          <w:color w:val="000000"/>
          <w:sz w:val="19"/>
          <w:szCs w:val="19"/>
        </w:rPr>
        <w:t>случае если речь не идет о спасении жизни людей, эффективная доза, получаемая человеком, участвующим в осуществлении мероприятий, указанных в данном параграфе, не должна превышать значения 0,5 Зв; эквивалентная доза на любом участке кожного покрова не должна превышать значения 5 Зв.</w:t>
      </w:r>
    </w:p>
    <w:p w:rsidR="00F86727" w:rsidRPr="00F2200B" w:rsidRDefault="00F86727" w:rsidP="00F2200B">
      <w:pPr>
        <w:widowControl/>
        <w:shd w:val="clear" w:color="auto" w:fill="FFFFFF"/>
        <w:spacing w:after="120" w:line="264" w:lineRule="auto"/>
        <w:jc w:val="both"/>
        <w:rPr>
          <w:sz w:val="19"/>
          <w:szCs w:val="19"/>
        </w:rPr>
      </w:pPr>
      <w:r w:rsidRPr="00F2200B">
        <w:rPr>
          <w:i/>
          <w:color w:val="000000"/>
          <w:sz w:val="19"/>
          <w:szCs w:val="19"/>
        </w:rPr>
        <w:t>Ни во время аварийной ситуации, ни после нее нельзя поручать осуществление мероприятий, связанных с воздействием радиации, беременным женщинам.</w:t>
      </w:r>
    </w:p>
    <w:p w:rsidR="00F86727" w:rsidRPr="00F2200B" w:rsidRDefault="00F86727" w:rsidP="00F2200B">
      <w:pPr>
        <w:widowControl/>
        <w:shd w:val="clear" w:color="auto" w:fill="FFFFFF"/>
        <w:spacing w:after="120" w:line="264" w:lineRule="auto"/>
        <w:jc w:val="both"/>
        <w:rPr>
          <w:sz w:val="19"/>
          <w:szCs w:val="19"/>
        </w:rPr>
      </w:pPr>
      <w:r w:rsidRPr="00F2200B">
        <w:rPr>
          <w:color w:val="000000"/>
          <w:sz w:val="19"/>
          <w:szCs w:val="19"/>
        </w:rPr>
        <w:t xml:space="preserve">В соответствии с разделом 3 Постановления </w:t>
      </w:r>
      <w:r w:rsidR="00461210">
        <w:rPr>
          <w:color w:val="000000"/>
          <w:sz w:val="19"/>
          <w:szCs w:val="19"/>
        </w:rPr>
        <w:t>«Об </w:t>
      </w:r>
      <w:r w:rsidRPr="00F2200B">
        <w:rPr>
          <w:color w:val="000000"/>
          <w:sz w:val="19"/>
          <w:szCs w:val="19"/>
        </w:rPr>
        <w:t xml:space="preserve">ионизирующем излучении» (1512/1991), </w:t>
      </w:r>
      <w:r w:rsidRPr="00F2200B">
        <w:rPr>
          <w:i/>
          <w:color w:val="000000"/>
          <w:sz w:val="19"/>
          <w:szCs w:val="19"/>
        </w:rPr>
        <w:t xml:space="preserve">эффективная доза, получаемая работником на радиационно опасной работе, не должна превышать среднего значения 20 </w:t>
      </w:r>
      <w:proofErr w:type="spellStart"/>
      <w:r w:rsidRPr="00F2200B">
        <w:rPr>
          <w:i/>
          <w:color w:val="000000"/>
          <w:sz w:val="19"/>
          <w:szCs w:val="19"/>
        </w:rPr>
        <w:t>миллизивертов</w:t>
      </w:r>
      <w:proofErr w:type="spellEnd"/>
      <w:r w:rsidRPr="00F2200B">
        <w:rPr>
          <w:i/>
          <w:color w:val="000000"/>
          <w:sz w:val="19"/>
          <w:szCs w:val="19"/>
        </w:rPr>
        <w:t xml:space="preserve"> (</w:t>
      </w:r>
      <w:proofErr w:type="spellStart"/>
      <w:r w:rsidRPr="00F2200B">
        <w:rPr>
          <w:i/>
          <w:color w:val="000000"/>
          <w:sz w:val="19"/>
          <w:szCs w:val="19"/>
        </w:rPr>
        <w:t>мЗв</w:t>
      </w:r>
      <w:proofErr w:type="spellEnd"/>
      <w:r w:rsidRPr="00F2200B">
        <w:rPr>
          <w:i/>
          <w:color w:val="000000"/>
          <w:sz w:val="19"/>
          <w:szCs w:val="19"/>
        </w:rPr>
        <w:t>) в год в</w:t>
      </w:r>
      <w:r w:rsidR="00C63E32">
        <w:rPr>
          <w:i/>
          <w:color w:val="000000"/>
          <w:sz w:val="19"/>
          <w:szCs w:val="19"/>
        </w:rPr>
        <w:t> </w:t>
      </w:r>
      <w:r w:rsidRPr="00F2200B">
        <w:rPr>
          <w:i/>
          <w:color w:val="000000"/>
          <w:sz w:val="19"/>
          <w:szCs w:val="19"/>
        </w:rPr>
        <w:t>течение</w:t>
      </w:r>
      <w:r w:rsidR="00C63E32">
        <w:rPr>
          <w:i/>
          <w:color w:val="000000"/>
          <w:sz w:val="19"/>
          <w:szCs w:val="19"/>
        </w:rPr>
        <w:t xml:space="preserve"> пяти последовательных лет и 50 </w:t>
      </w:r>
      <w:proofErr w:type="spellStart"/>
      <w:r w:rsidRPr="00F2200B">
        <w:rPr>
          <w:i/>
          <w:color w:val="000000"/>
          <w:sz w:val="19"/>
          <w:szCs w:val="19"/>
        </w:rPr>
        <w:t>мЗв</w:t>
      </w:r>
      <w:proofErr w:type="spellEnd"/>
      <w:r w:rsidRPr="00F2200B">
        <w:rPr>
          <w:i/>
          <w:color w:val="000000"/>
          <w:sz w:val="19"/>
          <w:szCs w:val="19"/>
        </w:rPr>
        <w:t xml:space="preserve"> в</w:t>
      </w:r>
      <w:r w:rsidR="00C63E32">
        <w:rPr>
          <w:i/>
          <w:color w:val="000000"/>
          <w:sz w:val="19"/>
          <w:szCs w:val="19"/>
        </w:rPr>
        <w:t> </w:t>
      </w:r>
      <w:r w:rsidRPr="00F2200B">
        <w:rPr>
          <w:i/>
          <w:color w:val="000000"/>
          <w:sz w:val="19"/>
          <w:szCs w:val="19"/>
        </w:rPr>
        <w:t>течение любого од</w:t>
      </w:r>
      <w:r w:rsidR="00C63E32">
        <w:rPr>
          <w:i/>
          <w:color w:val="000000"/>
          <w:sz w:val="19"/>
          <w:szCs w:val="19"/>
        </w:rPr>
        <w:t>ного года. Эквивалентная доза в </w:t>
      </w:r>
      <w:r w:rsidRPr="00F2200B">
        <w:rPr>
          <w:i/>
          <w:color w:val="000000"/>
          <w:sz w:val="19"/>
          <w:szCs w:val="19"/>
        </w:rPr>
        <w:t>хрусталике глаз</w:t>
      </w:r>
      <w:r w:rsidR="00C63E32">
        <w:rPr>
          <w:i/>
          <w:color w:val="000000"/>
          <w:sz w:val="19"/>
          <w:szCs w:val="19"/>
        </w:rPr>
        <w:t>а не должна превышать 150 </w:t>
      </w:r>
      <w:proofErr w:type="spellStart"/>
      <w:r w:rsidR="00C63E32">
        <w:rPr>
          <w:i/>
          <w:color w:val="000000"/>
          <w:sz w:val="19"/>
          <w:szCs w:val="19"/>
        </w:rPr>
        <w:t>мЗв</w:t>
      </w:r>
      <w:proofErr w:type="spellEnd"/>
      <w:r w:rsidR="00C63E32">
        <w:rPr>
          <w:i/>
          <w:color w:val="000000"/>
          <w:sz w:val="19"/>
          <w:szCs w:val="19"/>
        </w:rPr>
        <w:t xml:space="preserve"> в </w:t>
      </w:r>
      <w:r w:rsidRPr="00F2200B">
        <w:rPr>
          <w:i/>
          <w:color w:val="000000"/>
          <w:sz w:val="19"/>
          <w:szCs w:val="19"/>
        </w:rPr>
        <w:t>год; эквивалентная доза облучения любых участков рук, ног или кожного покрова не должна превышать 500 мЗв в год.</w:t>
      </w:r>
    </w:p>
    <w:p w:rsidR="00F86727" w:rsidRPr="00F2200B" w:rsidRDefault="00203E88" w:rsidP="00F2200B">
      <w:pPr>
        <w:widowControl/>
        <w:numPr>
          <w:ilvl w:val="0"/>
          <w:numId w:val="19"/>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Лицензиат должен спланировать способы выполнения радиационно опасных работ в условиях аварийной ситуации. В особенности требуется планирование действий, выполнение которых может быть связано с получением больших доз радиации. Целью должно являться ограничение радиационного воздействия до менее чем 50 мЗв. Исключением является непосредственное спасение жизни и оперативные действия с целью взятия под контроль источника ионизирующего излучения.</w:t>
      </w:r>
    </w:p>
    <w:p w:rsidR="00F86727" w:rsidRPr="00F2200B" w:rsidRDefault="00203E88" w:rsidP="00F2200B">
      <w:pPr>
        <w:widowControl/>
        <w:numPr>
          <w:ilvl w:val="0"/>
          <w:numId w:val="19"/>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 аварийной ситуации необходимо обращать внимание на установление и отслеживание радиационной обстановки на рабочей площадке, на инструкции по времени пребывания в зоне и на возможности снижения радиационного воздействия. Также требуется заблаговременно организовать процедуры по дезактивации работников и оборудования. Кроме того, требуется спланировать контроль доступа и способы поддержания связи с людьми, работающими на радиационно опасных участках в помещениях станции и на территории площадки, а также с группами, производящими замеры в зоне предупредительных мер.</w:t>
      </w:r>
    </w:p>
    <w:p w:rsidR="00F86727" w:rsidRPr="00F2200B" w:rsidRDefault="00203E88" w:rsidP="00F2200B">
      <w:pPr>
        <w:widowControl/>
        <w:numPr>
          <w:ilvl w:val="0"/>
          <w:numId w:val="19"/>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Для работников должны быть предусмотрены средства защиты, препятствующие поступлению радиоактивных веществ в организм через кожу.</w:t>
      </w:r>
    </w:p>
    <w:p w:rsidR="00F86727" w:rsidRPr="00F2200B" w:rsidRDefault="00203E88" w:rsidP="00F2200B">
      <w:pPr>
        <w:widowControl/>
        <w:numPr>
          <w:ilvl w:val="0"/>
          <w:numId w:val="19"/>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Доза радиационного облучения, получаемая всеми лицами на территории площадки и группами, производящими замеры в зоне предупредительных мер, в аварийной ситуации должна контролироваться в соответствии с требованиями радиационной обстановки. Для контроля радиационного воздействия требуется использовать регистрирующий дозиметр, а также, при необходимости, дозиметр, работающий в режиме реального времени.</w:t>
      </w:r>
    </w:p>
    <w:p w:rsidR="00F86727" w:rsidRPr="00203E88" w:rsidRDefault="00F86727" w:rsidP="00203E88">
      <w:pPr>
        <w:shd w:val="clear" w:color="auto" w:fill="FFFFFF"/>
        <w:jc w:val="both"/>
        <w:rPr>
          <w:sz w:val="2"/>
          <w:szCs w:val="19"/>
        </w:rPr>
      </w:pPr>
      <w:r w:rsidRPr="00F2200B">
        <w:rPr>
          <w:sz w:val="19"/>
          <w:szCs w:val="19"/>
        </w:rPr>
        <w:br w:type="column"/>
      </w:r>
    </w:p>
    <w:p w:rsidR="00F86727" w:rsidRPr="00F2200B" w:rsidRDefault="00203E88" w:rsidP="00F2200B">
      <w:pPr>
        <w:widowControl/>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Контроль получаемых доз облучения должен быть организован таким образом, чтобы считывание данных дозиметров и контроль накопления доз производились регулярно. При необходимости индивидуальные дозы должны регистрироваться после выполнения каждой отдельной задачи. Также необходимо оценивать радиационное воздействие, вызываемое внутренней радиацией.</w:t>
      </w:r>
    </w:p>
    <w:p w:rsidR="00F86727" w:rsidRPr="00F2200B" w:rsidRDefault="00203E88" w:rsidP="00F2200B">
      <w:pPr>
        <w:widowControl/>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Сведения о радиационном воздействии, произошедшем во время аварийной ситуации, должны быть зарегистрированы и переданы в Дозиметрический регистр STUK отдельно от доз, получаемых во время нормальной эксплуатации. О</w:t>
      </w:r>
      <w:r w:rsidR="00C63E32">
        <w:rPr>
          <w:color w:val="000000"/>
          <w:sz w:val="19"/>
          <w:szCs w:val="19"/>
        </w:rPr>
        <w:t> </w:t>
      </w:r>
      <w:r w:rsidR="00F86727" w:rsidRPr="00F2200B">
        <w:rPr>
          <w:color w:val="000000"/>
          <w:sz w:val="19"/>
          <w:szCs w:val="19"/>
        </w:rPr>
        <w:t>дозе радиационного облучения свыше 50 мЗв требуется незамедлительно сообщать в STUK.</w:t>
      </w:r>
    </w:p>
    <w:p w:rsidR="00F86727" w:rsidRPr="00F2200B" w:rsidRDefault="00203E88" w:rsidP="00F2200B">
      <w:pPr>
        <w:widowControl/>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Данные о дозах радиационного облучения персонала спасательных служб и другого аналогичного стороннего персонала, работающего на территории площадки, требуется незамедлительно передавать в Дозиметрический регистр STUK по завершении ими работ в аварийной ситуации.</w:t>
      </w:r>
    </w:p>
    <w:p w:rsidR="00F86727" w:rsidRPr="00F2200B" w:rsidRDefault="00203E88" w:rsidP="00F2200B">
      <w:pPr>
        <w:widowControl/>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Лицензиат должен быть готов оказать содействие государственным спасательным службам в спасении, оказании первой помощи и транспортировке пострадавших работников в лечебные учреждения. В инструкции по выполнению работ должно приниматься во внимание возможное загрязнение пациентов.</w:t>
      </w:r>
    </w:p>
    <w:p w:rsidR="00F86727" w:rsidRPr="00F2200B" w:rsidRDefault="00203E88" w:rsidP="00F2200B">
      <w:pPr>
        <w:widowControl/>
        <w:numPr>
          <w:ilvl w:val="0"/>
          <w:numId w:val="20"/>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Согласно разделу 8</w:t>
      </w:r>
      <w:r w:rsidR="00C63E32">
        <w:rPr>
          <w:color w:val="000000"/>
          <w:sz w:val="19"/>
          <w:szCs w:val="19"/>
        </w:rPr>
        <w:t> </w:t>
      </w:r>
      <w:proofErr w:type="spellStart"/>
      <w:r w:rsidR="00F86727" w:rsidRPr="00F2200B">
        <w:rPr>
          <w:color w:val="000000"/>
          <w:sz w:val="19"/>
          <w:szCs w:val="19"/>
        </w:rPr>
        <w:t>a</w:t>
      </w:r>
      <w:proofErr w:type="spellEnd"/>
      <w:r w:rsidR="00F86727" w:rsidRPr="00F2200B">
        <w:rPr>
          <w:color w:val="000000"/>
          <w:sz w:val="19"/>
          <w:szCs w:val="19"/>
        </w:rPr>
        <w:t xml:space="preserve"> Постановления </w:t>
      </w:r>
      <w:r w:rsidR="00461210">
        <w:rPr>
          <w:color w:val="000000"/>
          <w:sz w:val="19"/>
          <w:szCs w:val="19"/>
        </w:rPr>
        <w:t>«Об </w:t>
      </w:r>
      <w:r w:rsidR="00F86727" w:rsidRPr="00F2200B">
        <w:rPr>
          <w:color w:val="000000"/>
          <w:sz w:val="19"/>
          <w:szCs w:val="19"/>
        </w:rPr>
        <w:t>ионизирующем излучении» (1512/1991),</w:t>
      </w:r>
      <w:r w:rsidR="00B76803">
        <w:rPr>
          <w:color w:val="000000"/>
          <w:sz w:val="19"/>
          <w:szCs w:val="19"/>
        </w:rPr>
        <w:t xml:space="preserve"> </w:t>
      </w:r>
      <w:r w:rsidR="00F86727" w:rsidRPr="00F2200B">
        <w:rPr>
          <w:i/>
          <w:color w:val="000000"/>
          <w:sz w:val="19"/>
          <w:szCs w:val="19"/>
        </w:rPr>
        <w:t>после принятия непосредственных неотложных мер по ограничению радиационной угрозы и приведению источника излучения в управляемое состояние к защитным работам, выполняемым для смягчения последствий аварии, и к прочим мерам применяются ограничения доз, указанные в разделе 3. Защита работников, контроль радиационного воздействия и медицинское наблюдение должны регулироваться положениями, предусмотренными для радиационно опасной работы.</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3.8</w:t>
      </w:r>
      <w:r w:rsidRPr="00462786">
        <w:rPr>
          <w:rFonts w:ascii="Arial" w:hAnsi="Arial"/>
          <w:b/>
          <w:color w:val="A6A6A6" w:themeColor="background1" w:themeShade="A6"/>
        </w:rPr>
        <w:tab/>
      </w:r>
      <w:r w:rsidRPr="00203E88">
        <w:rPr>
          <w:rFonts w:ascii="Arial" w:hAnsi="Arial"/>
          <w:b/>
        </w:rPr>
        <w:t>Замеры уровня радиации и оценка выбросов</w:t>
      </w:r>
    </w:p>
    <w:p w:rsidR="00F86727" w:rsidRPr="00F2200B" w:rsidRDefault="00F86727" w:rsidP="00F2200B">
      <w:pPr>
        <w:widowControl/>
        <w:shd w:val="clear" w:color="auto" w:fill="FFFFFF"/>
        <w:tabs>
          <w:tab w:val="left" w:pos="360"/>
        </w:tabs>
        <w:spacing w:after="120" w:line="264" w:lineRule="auto"/>
        <w:jc w:val="both"/>
        <w:rPr>
          <w:sz w:val="19"/>
          <w:szCs w:val="19"/>
        </w:rPr>
      </w:pPr>
      <w:r w:rsidRPr="00203E88">
        <w:rPr>
          <w:rFonts w:ascii="Arial" w:hAnsi="Arial" w:cs="Arial"/>
          <w:b/>
          <w:color w:val="000000"/>
          <w:sz w:val="19"/>
          <w:szCs w:val="19"/>
        </w:rPr>
        <w:t>341.</w:t>
      </w:r>
      <w:r w:rsidR="00203E88">
        <w:rPr>
          <w:sz w:val="19"/>
          <w:szCs w:val="19"/>
          <w:lang w:val="en-US"/>
        </w:rPr>
        <w:t> </w:t>
      </w:r>
      <w:r w:rsidRPr="00F2200B">
        <w:rPr>
          <w:color w:val="000000"/>
          <w:sz w:val="19"/>
          <w:szCs w:val="19"/>
        </w:rPr>
        <w:t xml:space="preserve">Лицензиат должен быть готов оценить объем выброса радиоактивных веществ и его нуклидный состав во всех аварийных ситуациях или при угрозе выброса. </w:t>
      </w:r>
      <w:r w:rsidRPr="00F2200B">
        <w:rPr>
          <w:sz w:val="19"/>
          <w:szCs w:val="19"/>
        </w:rPr>
        <w:t>В связи с этим требуется спланировать программы замеров как в помещениях электростанции,</w:t>
      </w:r>
      <w:bookmarkStart w:id="4" w:name="bookmark6"/>
      <w:r w:rsidRPr="00F2200B">
        <w:rPr>
          <w:sz w:val="19"/>
          <w:szCs w:val="19"/>
        </w:rPr>
        <w:t xml:space="preserve"> т</w:t>
      </w:r>
      <w:bookmarkEnd w:id="4"/>
      <w:r w:rsidRPr="00F2200B">
        <w:rPr>
          <w:sz w:val="19"/>
          <w:szCs w:val="19"/>
        </w:rPr>
        <w:t>ак и на территории площадки с целью распознавания и определения существенных выбросов.</w:t>
      </w:r>
      <w:r w:rsidRPr="00F2200B">
        <w:rPr>
          <w:color w:val="000000"/>
          <w:sz w:val="19"/>
          <w:szCs w:val="19"/>
        </w:rPr>
        <w:t xml:space="preserve"> На атомной электростанции должна быть обеспечена готовность к постоянному измерению выбросов радиоактивных веществ и к оценке любых существенных выбросов радиоактивных веществ при всех возможных мощностях дозы.</w:t>
      </w:r>
    </w:p>
    <w:p w:rsidR="00F86727" w:rsidRPr="00F2200B" w:rsidRDefault="00F86727" w:rsidP="00F2200B">
      <w:pPr>
        <w:widowControl/>
        <w:shd w:val="clear" w:color="auto" w:fill="FFFFFF"/>
        <w:tabs>
          <w:tab w:val="left" w:pos="360"/>
        </w:tabs>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203E88" w:rsidRDefault="00F86727" w:rsidP="00203E88">
      <w:pPr>
        <w:shd w:val="clear" w:color="auto" w:fill="FFFFFF"/>
        <w:jc w:val="both"/>
        <w:rPr>
          <w:sz w:val="2"/>
          <w:szCs w:val="19"/>
        </w:rPr>
      </w:pPr>
    </w:p>
    <w:p w:rsidR="00F86727" w:rsidRPr="00F2200B" w:rsidRDefault="00203E88" w:rsidP="00F2200B">
      <w:pPr>
        <w:widowControl/>
        <w:numPr>
          <w:ilvl w:val="0"/>
          <w:numId w:val="21"/>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Для подготовки к аварийным ситуациям лицензиат должен составить планы замеров уровня радиации в помещениях станции, на территории площадки, а также на прилегающей к ней территории в зоне предупредительных мер. В планах должны учитываться местные условия, а также должн</w:t>
      </w:r>
      <w:r w:rsidR="00FB6378">
        <w:rPr>
          <w:color w:val="000000"/>
          <w:sz w:val="19"/>
          <w:szCs w:val="19"/>
        </w:rPr>
        <w:t>ы</w:t>
      </w:r>
      <w:r w:rsidR="00F86727" w:rsidRPr="00F2200B">
        <w:rPr>
          <w:color w:val="000000"/>
          <w:sz w:val="19"/>
          <w:szCs w:val="19"/>
        </w:rPr>
        <w:t xml:space="preserve"> быть представлены степень готовности персонала, график выполнения работ, количество и типы измерительного оборудования, способы регистрации результатов измерений и индивидуальные средства защиты. Кроме того, требуется составить планы пробоотбора. Лицензиат должен заранее планировать работу групп, производящих замеры, совместно с государственными спасательными службами и Надзорным органом по радиационной и</w:t>
      </w:r>
      <w:r w:rsidR="00FB6378">
        <w:rPr>
          <w:color w:val="000000"/>
          <w:sz w:val="19"/>
          <w:szCs w:val="19"/>
        </w:rPr>
        <w:t> </w:t>
      </w:r>
      <w:r w:rsidR="00F86727" w:rsidRPr="00F2200B">
        <w:rPr>
          <w:color w:val="000000"/>
          <w:sz w:val="19"/>
          <w:szCs w:val="19"/>
        </w:rPr>
        <w:t>ядерной безопасности.</w:t>
      </w:r>
    </w:p>
    <w:p w:rsidR="00F86727" w:rsidRPr="00F2200B" w:rsidRDefault="00203E88" w:rsidP="00F2200B">
      <w:pPr>
        <w:widowControl/>
        <w:numPr>
          <w:ilvl w:val="0"/>
          <w:numId w:val="21"/>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Во время аварийной ситуации лицензиат должен быть готов к применению и дополнению планов по замерам и пробоотбору в соответствии со сложившейся ситуацией. Если позволяет радиационная обстановка, данные местных стационарных измерительных станций, касающиеся места и возможного выпадения и состава радиоактивных осадков, требуется дополнять при помощи групп, производящих замеры в зоне предупредительных мер. Для оперативного получения общей картины аварийной ситуации группа, производящая замеры, должна, при наличии возможности и с учетом собственной радиационной безопасности, измерить наибольшую мощность дозы внешнего излучения и определить соответствующую концентрацию основных нуклидов в пробах воздуха в нескольких точках на разном расстоянии от места выброса.</w:t>
      </w:r>
    </w:p>
    <w:p w:rsidR="00F86727" w:rsidRPr="00F2200B" w:rsidRDefault="00203E88" w:rsidP="00F2200B">
      <w:pPr>
        <w:widowControl/>
        <w:numPr>
          <w:ilvl w:val="0"/>
          <w:numId w:val="21"/>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Группа, производящая замеры на территории, окружающей электростанцию, должна иметь возможность измерять мощность дозы внешнего облучения и при необходимости брать пробы воздуха для лабораторных исследований на территории площадки и вблизи нее. Кроме того, требуется обеспечить возможность замеров основных радионуклидов и передачи сведений о них службе аварийного реагирования электростанции.</w:t>
      </w:r>
    </w:p>
    <w:p w:rsidR="00F86727" w:rsidRPr="00203E88" w:rsidRDefault="00F86727" w:rsidP="00203E88">
      <w:pPr>
        <w:shd w:val="clear" w:color="auto" w:fill="FFFFFF"/>
        <w:jc w:val="both"/>
        <w:rPr>
          <w:sz w:val="2"/>
          <w:szCs w:val="19"/>
        </w:rPr>
      </w:pPr>
      <w:r w:rsidRPr="00F2200B">
        <w:rPr>
          <w:sz w:val="19"/>
          <w:szCs w:val="19"/>
        </w:rPr>
        <w:br w:type="column"/>
      </w:r>
    </w:p>
    <w:p w:rsidR="00F86727" w:rsidRPr="00F2200B" w:rsidRDefault="00F86727" w:rsidP="00F2200B">
      <w:pPr>
        <w:widowControl/>
        <w:shd w:val="clear" w:color="auto" w:fill="FFFFFF"/>
        <w:tabs>
          <w:tab w:val="left" w:pos="331"/>
        </w:tabs>
        <w:spacing w:after="120" w:line="264" w:lineRule="auto"/>
        <w:jc w:val="both"/>
        <w:rPr>
          <w:sz w:val="19"/>
          <w:szCs w:val="19"/>
        </w:rPr>
      </w:pPr>
      <w:r w:rsidRPr="00203E88">
        <w:rPr>
          <w:rFonts w:ascii="Arial" w:hAnsi="Arial" w:cs="Arial"/>
          <w:b/>
          <w:color w:val="000000"/>
          <w:sz w:val="19"/>
          <w:szCs w:val="19"/>
        </w:rPr>
        <w:t>345.</w:t>
      </w:r>
      <w:r w:rsidR="00203E88">
        <w:rPr>
          <w:sz w:val="19"/>
          <w:szCs w:val="19"/>
          <w:lang w:val="en-US"/>
        </w:rPr>
        <w:t> </w:t>
      </w:r>
      <w:r w:rsidRPr="00F2200B">
        <w:rPr>
          <w:color w:val="000000"/>
          <w:sz w:val="19"/>
          <w:szCs w:val="19"/>
        </w:rPr>
        <w:t>Группы, производящие замеры в окружающей среде, должны иметь в своем распоряжении средства передвижения, подходящие для выполнения измерительных работ, и средства связи с персоналом станции, включенным в штатное расписание по противоаварийным мероприятиям. Маршруты и участки замеров должны быть спланированы заранее.</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3.9</w:t>
      </w:r>
      <w:r w:rsidRPr="00462786">
        <w:rPr>
          <w:rFonts w:ascii="Arial" w:hAnsi="Arial"/>
          <w:b/>
          <w:color w:val="A6A6A6" w:themeColor="background1" w:themeShade="A6"/>
        </w:rPr>
        <w:tab/>
      </w:r>
      <w:r w:rsidRPr="00203E88">
        <w:rPr>
          <w:rFonts w:ascii="Arial" w:hAnsi="Arial"/>
          <w:b/>
        </w:rPr>
        <w:t>Оповещение населения</w:t>
      </w:r>
    </w:p>
    <w:p w:rsidR="00F86727" w:rsidRPr="00F2200B" w:rsidRDefault="00F86727" w:rsidP="00F2200B">
      <w:pPr>
        <w:widowControl/>
        <w:shd w:val="clear" w:color="auto" w:fill="FFFFFF"/>
        <w:tabs>
          <w:tab w:val="left" w:pos="331"/>
        </w:tabs>
        <w:spacing w:after="120" w:line="264" w:lineRule="auto"/>
        <w:jc w:val="both"/>
        <w:rPr>
          <w:sz w:val="19"/>
          <w:szCs w:val="19"/>
        </w:rPr>
      </w:pPr>
      <w:r w:rsidRPr="00203E88">
        <w:rPr>
          <w:rFonts w:ascii="Arial" w:hAnsi="Arial" w:cs="Arial"/>
          <w:b/>
          <w:color w:val="000000"/>
          <w:sz w:val="19"/>
          <w:szCs w:val="19"/>
        </w:rPr>
        <w:t>346.</w:t>
      </w:r>
      <w:r w:rsidR="00203E88">
        <w:rPr>
          <w:sz w:val="19"/>
          <w:szCs w:val="19"/>
          <w:lang w:val="en-US"/>
        </w:rPr>
        <w:t> </w:t>
      </w:r>
      <w:r w:rsidRPr="00F2200B">
        <w:rPr>
          <w:color w:val="000000"/>
          <w:sz w:val="19"/>
          <w:szCs w:val="19"/>
        </w:rPr>
        <w:t>В аварийной ситуации лицензиат должен быть готов к оповещению средств массовой информации и общественности.</w:t>
      </w:r>
    </w:p>
    <w:p w:rsidR="00F86727" w:rsidRPr="00FB6378" w:rsidRDefault="00F86727" w:rsidP="00F2200B">
      <w:pPr>
        <w:widowControl/>
        <w:shd w:val="clear" w:color="auto" w:fill="FFFFFF"/>
        <w:spacing w:after="120" w:line="264" w:lineRule="auto"/>
        <w:jc w:val="both"/>
        <w:rPr>
          <w:b/>
          <w:sz w:val="19"/>
          <w:szCs w:val="19"/>
        </w:rPr>
      </w:pPr>
      <w:r w:rsidRPr="00FB6378">
        <w:rPr>
          <w:b/>
          <w:color w:val="000000"/>
          <w:sz w:val="19"/>
          <w:szCs w:val="19"/>
        </w:rPr>
        <w:t>Данные, предоставляемые заранее</w:t>
      </w:r>
    </w:p>
    <w:p w:rsidR="00F86727" w:rsidRPr="00F2200B" w:rsidRDefault="00F86727" w:rsidP="00F2200B">
      <w:pPr>
        <w:widowControl/>
        <w:shd w:val="clear" w:color="auto" w:fill="FFFFFF"/>
        <w:tabs>
          <w:tab w:val="left" w:pos="331"/>
        </w:tabs>
        <w:spacing w:after="120" w:line="264" w:lineRule="auto"/>
        <w:jc w:val="both"/>
        <w:rPr>
          <w:sz w:val="19"/>
          <w:szCs w:val="19"/>
        </w:rPr>
      </w:pPr>
      <w:r w:rsidRPr="00203E88">
        <w:rPr>
          <w:rFonts w:ascii="Arial" w:hAnsi="Arial" w:cs="Arial"/>
          <w:b/>
          <w:color w:val="000000"/>
          <w:sz w:val="19"/>
          <w:szCs w:val="19"/>
        </w:rPr>
        <w:t>347.</w:t>
      </w:r>
      <w:r w:rsidR="00203E88">
        <w:rPr>
          <w:sz w:val="19"/>
          <w:szCs w:val="19"/>
          <w:lang w:val="en-US"/>
        </w:rPr>
        <w:t> </w:t>
      </w:r>
      <w:r w:rsidRPr="00F2200B">
        <w:rPr>
          <w:color w:val="000000"/>
          <w:sz w:val="19"/>
          <w:szCs w:val="19"/>
        </w:rPr>
        <w:t>В разделе 4 Постановления Министерства внутренних дел (774/2011) представлены требования к информации, заблаговременно предоставляемой населению в случае радиационной угрозы:</w:t>
      </w:r>
    </w:p>
    <w:p w:rsidR="00F86727" w:rsidRPr="00F2200B" w:rsidRDefault="00F86727" w:rsidP="00203E88">
      <w:pPr>
        <w:widowControl/>
        <w:shd w:val="clear" w:color="auto" w:fill="FFFFFF"/>
        <w:spacing w:line="264" w:lineRule="auto"/>
        <w:jc w:val="both"/>
        <w:rPr>
          <w:sz w:val="19"/>
          <w:szCs w:val="19"/>
        </w:rPr>
      </w:pPr>
      <w:r w:rsidRPr="00F2200B">
        <w:rPr>
          <w:i/>
          <w:color w:val="000000"/>
          <w:sz w:val="19"/>
          <w:szCs w:val="19"/>
        </w:rPr>
        <w:t>Эксплуатирующая организация ядерной установки (лицензиат) должна совместно с аварийно-спасательной службой и Надзорным органом по радиационной и ядерной безопасности предоставить общественности следующую информацию:</w:t>
      </w:r>
    </w:p>
    <w:p w:rsidR="00F86727" w:rsidRPr="00F2200B" w:rsidRDefault="00FB6378" w:rsidP="00203E88">
      <w:pPr>
        <w:widowControl/>
        <w:numPr>
          <w:ilvl w:val="0"/>
          <w:numId w:val="22"/>
        </w:numPr>
        <w:shd w:val="clear" w:color="auto" w:fill="FFFFFF"/>
        <w:tabs>
          <w:tab w:val="left" w:pos="288"/>
        </w:tabs>
        <w:spacing w:line="264" w:lineRule="auto"/>
        <w:ind w:left="284" w:hanging="284"/>
        <w:jc w:val="both"/>
        <w:rPr>
          <w:i/>
          <w:iCs/>
          <w:color w:val="000000"/>
          <w:sz w:val="19"/>
          <w:szCs w:val="19"/>
        </w:rPr>
      </w:pPr>
      <w:r w:rsidRPr="00F2200B">
        <w:rPr>
          <w:i/>
          <w:color w:val="000000"/>
          <w:sz w:val="19"/>
          <w:szCs w:val="19"/>
        </w:rPr>
        <w:t xml:space="preserve">Основные </w:t>
      </w:r>
      <w:r w:rsidR="00F86727" w:rsidRPr="00F2200B">
        <w:rPr>
          <w:i/>
          <w:color w:val="000000"/>
          <w:sz w:val="19"/>
          <w:szCs w:val="19"/>
        </w:rPr>
        <w:t>сведения о радиоактивности и влиянии излучения на человека и окружающую среду</w:t>
      </w:r>
      <w:r>
        <w:rPr>
          <w:i/>
          <w:color w:val="000000"/>
          <w:sz w:val="19"/>
          <w:szCs w:val="19"/>
        </w:rPr>
        <w:t>.</w:t>
      </w:r>
    </w:p>
    <w:p w:rsidR="00F86727" w:rsidRPr="00F2200B" w:rsidRDefault="00FB6378" w:rsidP="00203E88">
      <w:pPr>
        <w:widowControl/>
        <w:numPr>
          <w:ilvl w:val="0"/>
          <w:numId w:val="22"/>
        </w:numPr>
        <w:shd w:val="clear" w:color="auto" w:fill="FFFFFF"/>
        <w:tabs>
          <w:tab w:val="left" w:pos="288"/>
        </w:tabs>
        <w:spacing w:line="264" w:lineRule="auto"/>
        <w:ind w:left="284" w:hanging="284"/>
        <w:jc w:val="both"/>
        <w:rPr>
          <w:i/>
          <w:iCs/>
          <w:color w:val="000000"/>
          <w:sz w:val="19"/>
          <w:szCs w:val="19"/>
        </w:rPr>
      </w:pPr>
      <w:r w:rsidRPr="00F2200B">
        <w:rPr>
          <w:i/>
          <w:color w:val="000000"/>
          <w:sz w:val="19"/>
          <w:szCs w:val="19"/>
        </w:rPr>
        <w:t xml:space="preserve">Сведения </w:t>
      </w:r>
      <w:r w:rsidR="00F86727" w:rsidRPr="00F2200B">
        <w:rPr>
          <w:i/>
          <w:color w:val="000000"/>
          <w:sz w:val="19"/>
          <w:szCs w:val="19"/>
        </w:rPr>
        <w:t>о различных радиологических аварийных ситуациях и их влиянии на население и окружающую среду</w:t>
      </w:r>
      <w:r>
        <w:rPr>
          <w:i/>
          <w:color w:val="000000"/>
          <w:sz w:val="19"/>
          <w:szCs w:val="19"/>
        </w:rPr>
        <w:t>.</w:t>
      </w:r>
    </w:p>
    <w:p w:rsidR="00F86727" w:rsidRPr="00F2200B" w:rsidRDefault="00FB6378" w:rsidP="00203E88">
      <w:pPr>
        <w:widowControl/>
        <w:numPr>
          <w:ilvl w:val="0"/>
          <w:numId w:val="22"/>
        </w:numPr>
        <w:shd w:val="clear" w:color="auto" w:fill="FFFFFF"/>
        <w:tabs>
          <w:tab w:val="left" w:pos="288"/>
        </w:tabs>
        <w:spacing w:line="264" w:lineRule="auto"/>
        <w:ind w:left="284" w:hanging="284"/>
        <w:jc w:val="both"/>
        <w:rPr>
          <w:i/>
          <w:iCs/>
          <w:color w:val="000000"/>
          <w:sz w:val="19"/>
          <w:szCs w:val="19"/>
        </w:rPr>
      </w:pPr>
      <w:r w:rsidRPr="00F2200B">
        <w:rPr>
          <w:i/>
          <w:color w:val="000000"/>
          <w:sz w:val="19"/>
          <w:szCs w:val="19"/>
        </w:rPr>
        <w:t xml:space="preserve">Сведения </w:t>
      </w:r>
      <w:r w:rsidR="00F86727" w:rsidRPr="00F2200B">
        <w:rPr>
          <w:i/>
          <w:color w:val="000000"/>
          <w:sz w:val="19"/>
          <w:szCs w:val="19"/>
        </w:rPr>
        <w:t>об аварийных мероприятиях, спланированных для предупреждения об опасности, защиты и оказания помощи населению в случаях радиологической аварийной ситуации, а также сведения об уполномоченных органах, ответственных за данные мероприятия</w:t>
      </w:r>
      <w:r>
        <w:rPr>
          <w:i/>
          <w:color w:val="000000"/>
          <w:sz w:val="19"/>
          <w:szCs w:val="19"/>
        </w:rPr>
        <w:t>.</w:t>
      </w:r>
    </w:p>
    <w:p w:rsidR="00F86727" w:rsidRPr="00F2200B" w:rsidRDefault="00FB6378" w:rsidP="00203E88">
      <w:pPr>
        <w:widowControl/>
        <w:numPr>
          <w:ilvl w:val="0"/>
          <w:numId w:val="22"/>
        </w:numPr>
        <w:shd w:val="clear" w:color="auto" w:fill="FFFFFF"/>
        <w:tabs>
          <w:tab w:val="left" w:pos="288"/>
        </w:tabs>
        <w:spacing w:after="120" w:line="264" w:lineRule="auto"/>
        <w:ind w:left="284" w:hanging="284"/>
        <w:jc w:val="both"/>
        <w:rPr>
          <w:i/>
          <w:iCs/>
          <w:color w:val="000000"/>
          <w:sz w:val="19"/>
          <w:szCs w:val="19"/>
        </w:rPr>
      </w:pPr>
      <w:r w:rsidRPr="00F2200B">
        <w:rPr>
          <w:i/>
          <w:color w:val="000000"/>
          <w:sz w:val="19"/>
          <w:szCs w:val="19"/>
        </w:rPr>
        <w:t xml:space="preserve">Инструкции </w:t>
      </w:r>
      <w:r w:rsidR="00F86727" w:rsidRPr="00F2200B">
        <w:rPr>
          <w:i/>
          <w:color w:val="000000"/>
          <w:sz w:val="19"/>
          <w:szCs w:val="19"/>
        </w:rPr>
        <w:t>для населения по действиям в случаях радиологической аварийной ситуации.</w:t>
      </w:r>
    </w:p>
    <w:p w:rsidR="00F86727" w:rsidRPr="00F2200B" w:rsidRDefault="00F86727" w:rsidP="00F2200B">
      <w:pPr>
        <w:widowControl/>
        <w:shd w:val="clear" w:color="auto" w:fill="FFFFFF"/>
        <w:spacing w:after="120" w:line="264" w:lineRule="auto"/>
        <w:jc w:val="both"/>
        <w:rPr>
          <w:sz w:val="19"/>
          <w:szCs w:val="19"/>
        </w:rPr>
      </w:pPr>
      <w:r w:rsidRPr="00F2200B">
        <w:rPr>
          <w:i/>
          <w:color w:val="000000"/>
          <w:sz w:val="19"/>
          <w:szCs w:val="19"/>
        </w:rPr>
        <w:t>При участии местного государственного административного органа сведения, упомянутые в п. 1, должны постоянно обновляться и распространяться по меньшей мере раз в три года среди населения, которое может быть затронуто ядерной аварийной ситуацией, а также при внесении в них любых значительных изменений. Такие сведения должны всегда быть доступны для населения.</w:t>
      </w:r>
    </w:p>
    <w:p w:rsidR="00F86727" w:rsidRPr="00F2200B" w:rsidRDefault="00F86727" w:rsidP="00F2200B">
      <w:pPr>
        <w:widowControl/>
        <w:shd w:val="clear" w:color="auto" w:fill="FFFFFF"/>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F86727" w:rsidP="00F2200B">
      <w:pPr>
        <w:widowControl/>
        <w:shd w:val="clear" w:color="auto" w:fill="FFFFFF"/>
        <w:tabs>
          <w:tab w:val="left" w:pos="346"/>
        </w:tabs>
        <w:spacing w:after="120" w:line="264" w:lineRule="auto"/>
        <w:jc w:val="both"/>
        <w:rPr>
          <w:sz w:val="19"/>
          <w:szCs w:val="19"/>
        </w:rPr>
      </w:pPr>
      <w:bookmarkStart w:id="5" w:name="bookmark7"/>
      <w:r w:rsidRPr="00203E88">
        <w:rPr>
          <w:rFonts w:ascii="Arial" w:hAnsi="Arial" w:cs="Arial"/>
          <w:b/>
          <w:color w:val="000000"/>
          <w:sz w:val="19"/>
          <w:szCs w:val="19"/>
        </w:rPr>
        <w:t>3</w:t>
      </w:r>
      <w:bookmarkEnd w:id="5"/>
      <w:r w:rsidRPr="00203E88">
        <w:rPr>
          <w:rFonts w:ascii="Arial" w:hAnsi="Arial" w:cs="Arial"/>
          <w:b/>
          <w:color w:val="000000"/>
          <w:sz w:val="19"/>
          <w:szCs w:val="19"/>
        </w:rPr>
        <w:t>48.</w:t>
      </w:r>
      <w:r w:rsidR="00203E88">
        <w:rPr>
          <w:sz w:val="19"/>
          <w:szCs w:val="19"/>
          <w:lang w:val="en-US"/>
        </w:rPr>
        <w:t> </w:t>
      </w:r>
      <w:r w:rsidRPr="00F2200B">
        <w:rPr>
          <w:color w:val="000000"/>
          <w:sz w:val="19"/>
          <w:szCs w:val="19"/>
        </w:rPr>
        <w:t xml:space="preserve">Лицензиат совместно с уполномоченными органами, ответственными за аварийно-спасательные работы, должен обеспечить заблаговременное распространение бюллетеня (бюллетеней) среди населения в зоне аварийного планирования (в радиусе приблизительно 20 км от атомной электростанции). В зоне предупредительных мер, помимо жилых зданий для постоянного проживания, требуется уделять особое внимание жилым зданиям, предназначенным для досуга (дачи, туристические лагеря </w:t>
      </w:r>
      <w:r w:rsidR="00C64D10">
        <w:rPr>
          <w:color w:val="000000"/>
          <w:sz w:val="19"/>
          <w:szCs w:val="19"/>
        </w:rPr>
        <w:t>и т. д.</w:t>
      </w:r>
      <w:r w:rsidRPr="00F2200B">
        <w:rPr>
          <w:color w:val="000000"/>
          <w:sz w:val="19"/>
          <w:szCs w:val="19"/>
        </w:rPr>
        <w:t>)</w:t>
      </w:r>
      <w:r w:rsidR="00B76803">
        <w:rPr>
          <w:color w:val="000000"/>
          <w:sz w:val="19"/>
          <w:szCs w:val="19"/>
        </w:rPr>
        <w:t>.</w:t>
      </w:r>
    </w:p>
    <w:p w:rsidR="00F86727" w:rsidRPr="00203E88" w:rsidRDefault="00F86727" w:rsidP="00F2200B">
      <w:pPr>
        <w:widowControl/>
        <w:shd w:val="clear" w:color="auto" w:fill="FFFFFF"/>
        <w:spacing w:after="120" w:line="264" w:lineRule="auto"/>
        <w:jc w:val="both"/>
        <w:rPr>
          <w:b/>
          <w:sz w:val="19"/>
          <w:szCs w:val="19"/>
        </w:rPr>
      </w:pPr>
      <w:r w:rsidRPr="00203E88">
        <w:rPr>
          <w:b/>
          <w:color w:val="000000"/>
          <w:sz w:val="19"/>
          <w:szCs w:val="19"/>
        </w:rPr>
        <w:t>Оповещение во время события</w:t>
      </w:r>
    </w:p>
    <w:p w:rsidR="00F86727" w:rsidRPr="00F2200B" w:rsidRDefault="00203E88" w:rsidP="00F2200B">
      <w:pPr>
        <w:widowControl/>
        <w:numPr>
          <w:ilvl w:val="0"/>
          <w:numId w:val="23"/>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 разделе 5 Постановления Министерства внутренних дел (774/2011) представлены требования к составлению официального сообщения,</w:t>
      </w:r>
      <w:r w:rsidR="00815C16">
        <w:rPr>
          <w:color w:val="000000"/>
          <w:sz w:val="19"/>
          <w:szCs w:val="19"/>
        </w:rPr>
        <w:t xml:space="preserve"> </w:t>
      </w:r>
      <w:r w:rsidR="00F86727" w:rsidRPr="00F2200B">
        <w:rPr>
          <w:color w:val="000000"/>
          <w:sz w:val="19"/>
          <w:szCs w:val="19"/>
        </w:rPr>
        <w:t>передаваемого населению в случае радиологической аварийной ситуации. Ответственность за оповещение, касающееся аварийно-спасательных работ при аварии, лежит на руководителе аварийно-спасательных работ. Только руководитель аварийно-спасательных работ может давать инструкции и указания населению. STUK наблюдает за ситуациями, предполагающими радиационную опасность и сопутствующую ей угрозу, оценивает их и оповещает о таких ситуациях другие уполномоченные органы и население. Лицензиат должен быть готов к передаче сведений о событии и степени его тяжести через средства массовой информации.</w:t>
      </w:r>
      <w:r w:rsidR="00815C16">
        <w:rPr>
          <w:color w:val="000000"/>
          <w:sz w:val="19"/>
          <w:szCs w:val="19"/>
        </w:rPr>
        <w:t xml:space="preserve"> </w:t>
      </w:r>
      <w:r w:rsidR="00F86727" w:rsidRPr="00F2200B">
        <w:rPr>
          <w:color w:val="000000"/>
          <w:sz w:val="19"/>
          <w:szCs w:val="19"/>
        </w:rPr>
        <w:t>При существенном изменении ситуации</w:t>
      </w:r>
      <w:r w:rsidR="00815C16">
        <w:rPr>
          <w:color w:val="000000"/>
          <w:sz w:val="19"/>
          <w:szCs w:val="19"/>
        </w:rPr>
        <w:t xml:space="preserve"> </w:t>
      </w:r>
      <w:r w:rsidR="00F86727" w:rsidRPr="00F2200B">
        <w:rPr>
          <w:color w:val="000000"/>
          <w:sz w:val="19"/>
          <w:szCs w:val="19"/>
        </w:rPr>
        <w:t>также требуется готовность к предоставлению информации. При оповещении лицензиат должен принимать во внимание сообщения уполномоченных органов.</w:t>
      </w:r>
    </w:p>
    <w:p w:rsidR="00F86727" w:rsidRPr="00F2200B" w:rsidRDefault="00203E88" w:rsidP="00F2200B">
      <w:pPr>
        <w:widowControl/>
        <w:numPr>
          <w:ilvl w:val="0"/>
          <w:numId w:val="23"/>
        </w:numPr>
        <w:shd w:val="clear" w:color="auto" w:fill="FFFFFF"/>
        <w:tabs>
          <w:tab w:val="left" w:pos="346"/>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 целях оповещения лицензиат должен, в случае аварийной ситуации, дать ориентировочную оценку класса события по шкале ИНЕС. При классификации должна быть предусмотрена возможность изменения предварительно установленного класса в случае изменения или прояснения ситуации. Классификация и ее обоснования должны быть незамедлительно отправлены в STUK. В случае изменения класса аварии по ИНЕС по мере развития ситуации можно устанавливать класс события в различные моменты времени. При классификации должно быть представлено пояснение о том, что класс основывается на ситуации в данный момент времени и может измениться.</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3.10</w:t>
      </w:r>
      <w:r w:rsidR="00203E88" w:rsidRPr="00A668AB">
        <w:rPr>
          <w:rFonts w:ascii="Arial" w:hAnsi="Arial"/>
          <w:b/>
          <w:color w:val="A6A6A6" w:themeColor="background1" w:themeShade="A6"/>
        </w:rPr>
        <w:tab/>
      </w:r>
      <w:r w:rsidRPr="00203E88">
        <w:rPr>
          <w:rFonts w:ascii="Arial" w:hAnsi="Arial"/>
          <w:b/>
        </w:rPr>
        <w:t>Помещения, оборудование и</w:t>
      </w:r>
      <w:r w:rsidR="00B76803">
        <w:rPr>
          <w:rFonts w:ascii="Arial" w:hAnsi="Arial"/>
          <w:b/>
        </w:rPr>
        <w:t> </w:t>
      </w:r>
      <w:r w:rsidRPr="00203E88">
        <w:rPr>
          <w:rFonts w:ascii="Arial" w:hAnsi="Arial"/>
          <w:b/>
        </w:rPr>
        <w:t>оснащение</w:t>
      </w:r>
    </w:p>
    <w:p w:rsidR="00F86727" w:rsidRPr="00203E88" w:rsidRDefault="00F86727" w:rsidP="00F2200B">
      <w:pPr>
        <w:widowControl/>
        <w:shd w:val="clear" w:color="auto" w:fill="FFFFFF"/>
        <w:spacing w:after="120" w:line="264" w:lineRule="auto"/>
        <w:jc w:val="both"/>
        <w:rPr>
          <w:b/>
          <w:sz w:val="19"/>
          <w:szCs w:val="19"/>
        </w:rPr>
      </w:pPr>
      <w:r w:rsidRPr="00203E88">
        <w:rPr>
          <w:b/>
          <w:color w:val="000000"/>
          <w:sz w:val="19"/>
          <w:szCs w:val="19"/>
        </w:rPr>
        <w:t>Помещения, оборудование и оснащение</w:t>
      </w:r>
    </w:p>
    <w:p w:rsidR="00F86727" w:rsidRPr="00F2200B" w:rsidRDefault="00F86727" w:rsidP="00F2200B">
      <w:pPr>
        <w:widowControl/>
        <w:shd w:val="clear" w:color="auto" w:fill="FFFFFF"/>
        <w:spacing w:after="120" w:line="264" w:lineRule="auto"/>
        <w:jc w:val="both"/>
        <w:rPr>
          <w:sz w:val="19"/>
          <w:szCs w:val="19"/>
        </w:rPr>
      </w:pPr>
      <w:r w:rsidRPr="00203E88">
        <w:rPr>
          <w:rFonts w:ascii="Arial" w:hAnsi="Arial" w:cs="Arial"/>
          <w:b/>
          <w:color w:val="000000"/>
          <w:sz w:val="19"/>
          <w:szCs w:val="19"/>
        </w:rPr>
        <w:t>351.</w:t>
      </w:r>
      <w:r w:rsidR="00203E88">
        <w:rPr>
          <w:sz w:val="19"/>
          <w:szCs w:val="19"/>
          <w:lang w:val="en-US"/>
        </w:rPr>
        <w:t> </w:t>
      </w:r>
      <w:r w:rsidRPr="00F2200B">
        <w:rPr>
          <w:i/>
          <w:sz w:val="19"/>
          <w:szCs w:val="19"/>
        </w:rPr>
        <w:t>Для управления мероприятиями по аварийному реагированию должен быть предусмотрен центр аварийного реагирования для обеспечения корректных рабочих условий во всех аварийных ситуациях, а также в случаях длительного нарушения энергоснабжения.</w:t>
      </w:r>
      <w:r w:rsidRPr="00F2200B">
        <w:rPr>
          <w:i/>
          <w:color w:val="000000"/>
          <w:sz w:val="19"/>
          <w:szCs w:val="19"/>
        </w:rPr>
        <w:t xml:space="preserve"> За пределами площадки должен быть организован специализированный центр аварийного реагирования, откуда осуществляется управление операциями аварийного реагирования, если центр аварийного реагирования не доступен. Требуется обеспечить надежные способы поддержки связи и системы аварийной сигнализации для выполнения операций аварийного реагирования в целях обеспечения внутренней и внешней связи на атомной электростанции. Лицензиат должен организовать систему автоматической передачи данных для передачи существенной информации о противоаварийных операциях в центр аварийного реагирования Надзорного органа по ради</w:t>
      </w:r>
      <w:r w:rsidR="00D621BC">
        <w:rPr>
          <w:i/>
          <w:color w:val="000000"/>
          <w:sz w:val="19"/>
          <w:szCs w:val="19"/>
        </w:rPr>
        <w:t>ационной и ядерной безопасности</w:t>
      </w:r>
      <w:r w:rsidRPr="00F2200B">
        <w:rPr>
          <w:i/>
          <w:color w:val="000000"/>
          <w:sz w:val="19"/>
          <w:szCs w:val="19"/>
        </w:rPr>
        <w:t xml:space="preserve"> </w:t>
      </w:r>
      <w:r w:rsidRPr="00F2200B">
        <w:rPr>
          <w:color w:val="000000"/>
          <w:sz w:val="19"/>
          <w:szCs w:val="19"/>
        </w:rPr>
        <w:t>(Постановление Государственного совета 716/2013, раздел 4(4)).</w:t>
      </w:r>
    </w:p>
    <w:p w:rsidR="00F86727" w:rsidRPr="00F2200B" w:rsidRDefault="00F86727" w:rsidP="00F2200B">
      <w:pPr>
        <w:widowControl/>
        <w:shd w:val="clear" w:color="auto" w:fill="FFFFFF"/>
        <w:spacing w:after="120" w:line="264" w:lineRule="auto"/>
        <w:jc w:val="both"/>
        <w:rPr>
          <w:sz w:val="19"/>
          <w:szCs w:val="19"/>
        </w:rPr>
      </w:pPr>
      <w:r w:rsidRPr="00F2200B">
        <w:rPr>
          <w:color w:val="000000"/>
          <w:sz w:val="19"/>
          <w:szCs w:val="19"/>
        </w:rPr>
        <w:t>Для подготовки к аварийным ситуациям на атомной электростанции должны быть предусмотрены помещения, оборудование, оснащение и приборы для контроля, оценки ситуации, аварийной сигнализации, связи, передачи и сохранения данных, планирования и ремонта, борьбы с пожарами, сбора и дезактивации персонала, первой помощи, контроля получаемых доз облучения, а также для измерения излучения и лабораторных мероприятий для поддержания работы аварийного персонала.</w:t>
      </w:r>
    </w:p>
    <w:p w:rsidR="00F86727" w:rsidRPr="00F2200B" w:rsidRDefault="00203E88" w:rsidP="00F2200B">
      <w:pPr>
        <w:widowControl/>
        <w:numPr>
          <w:ilvl w:val="0"/>
          <w:numId w:val="24"/>
        </w:numPr>
        <w:shd w:val="clear" w:color="auto" w:fill="FFFFFF"/>
        <w:tabs>
          <w:tab w:val="left" w:pos="389"/>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Объекты аварийного реагирования должны проектироваться таким образом, чтобы обеспечивать возможность эффективного управления деятельностью, оценки ситуации, планирования операций в соответствии с ситуацией, лабораторных функций и оповещения персонала станции, включенного в штатное расписание по противоаварийным мероприятиям, государственных спасательных служб и STUK об оценке ситуации во время аварийной ситуации.</w:t>
      </w:r>
    </w:p>
    <w:p w:rsidR="00F86727" w:rsidRPr="00F2200B" w:rsidRDefault="00203E88" w:rsidP="00F2200B">
      <w:pPr>
        <w:widowControl/>
        <w:numPr>
          <w:ilvl w:val="0"/>
          <w:numId w:val="24"/>
        </w:numPr>
        <w:shd w:val="clear" w:color="auto" w:fill="FFFFFF"/>
        <w:tabs>
          <w:tab w:val="left" w:pos="389"/>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Объекты должны быть оборудованы устройствами, системами и компьютерными программами, необходимыми для формирования, поддержания, демонстрации, сохранения и передачи данных по оценке ситуации. Вышеуказанные объекты и средства должны быть доступны для использования также в случае выброса</w:t>
      </w:r>
      <w:r w:rsidR="00815C16">
        <w:rPr>
          <w:color w:val="000000"/>
          <w:sz w:val="19"/>
          <w:szCs w:val="19"/>
        </w:rPr>
        <w:t xml:space="preserve"> </w:t>
      </w:r>
      <w:r w:rsidR="00F86727" w:rsidRPr="00F2200B">
        <w:rPr>
          <w:color w:val="000000"/>
          <w:sz w:val="19"/>
          <w:szCs w:val="19"/>
        </w:rPr>
        <w:t>большого количества радиоактивных веществ на территории площадки. При проектировании помещений требуется также предусмотреть прекращение подачи электроэнергии.</w:t>
      </w:r>
    </w:p>
    <w:p w:rsidR="00F86727" w:rsidRPr="00F2200B" w:rsidRDefault="00F86727" w:rsidP="00F2200B">
      <w:pPr>
        <w:widowControl/>
        <w:numPr>
          <w:ilvl w:val="0"/>
          <w:numId w:val="24"/>
        </w:numPr>
        <w:shd w:val="clear" w:color="auto" w:fill="FFFFFF"/>
        <w:tabs>
          <w:tab w:val="left" w:pos="389"/>
        </w:tabs>
        <w:spacing w:after="120" w:line="264" w:lineRule="auto"/>
        <w:jc w:val="both"/>
        <w:rPr>
          <w:b/>
          <w:bCs/>
          <w:color w:val="000000"/>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F86727" w:rsidP="00F2200B">
      <w:pPr>
        <w:widowControl/>
        <w:shd w:val="clear" w:color="auto" w:fill="FFFFFF"/>
        <w:tabs>
          <w:tab w:val="left" w:pos="370"/>
        </w:tabs>
        <w:spacing w:after="120" w:line="264" w:lineRule="auto"/>
        <w:jc w:val="both"/>
        <w:rPr>
          <w:sz w:val="19"/>
          <w:szCs w:val="19"/>
        </w:rPr>
      </w:pPr>
      <w:r w:rsidRPr="00203E88">
        <w:rPr>
          <w:rFonts w:ascii="Arial" w:hAnsi="Arial" w:cs="Arial"/>
          <w:b/>
          <w:color w:val="000000"/>
          <w:sz w:val="19"/>
          <w:szCs w:val="19"/>
        </w:rPr>
        <w:t>354.</w:t>
      </w:r>
      <w:r w:rsidRPr="00F2200B">
        <w:rPr>
          <w:sz w:val="19"/>
          <w:szCs w:val="19"/>
        </w:rPr>
        <w:tab/>
      </w:r>
      <w:r w:rsidR="00203E88">
        <w:rPr>
          <w:sz w:val="19"/>
          <w:szCs w:val="19"/>
          <w:lang w:val="en-US"/>
        </w:rPr>
        <w:t> </w:t>
      </w:r>
      <w:r w:rsidRPr="00F2200B">
        <w:rPr>
          <w:color w:val="000000"/>
          <w:sz w:val="19"/>
          <w:szCs w:val="19"/>
        </w:rPr>
        <w:t>В чрезвычайных обстоятельствах требуется обеспечить готовность к использованию переносного оборудования для обеспечения электро- и водоснабжения и других функций. План противоаварийных мероприятий и соответствующие сопутствующие процедуры должны содержать исчерпывающие инструкции по использованию оборудования, но также необходима подготовка персонала.</w:t>
      </w:r>
    </w:p>
    <w:p w:rsidR="00F86727" w:rsidRPr="00F2200B" w:rsidRDefault="00F86727" w:rsidP="00F2200B">
      <w:pPr>
        <w:widowControl/>
        <w:shd w:val="clear" w:color="auto" w:fill="FFFFFF"/>
        <w:tabs>
          <w:tab w:val="left" w:pos="418"/>
        </w:tabs>
        <w:spacing w:after="120" w:line="264" w:lineRule="auto"/>
        <w:jc w:val="both"/>
        <w:rPr>
          <w:sz w:val="19"/>
          <w:szCs w:val="19"/>
        </w:rPr>
      </w:pPr>
      <w:r w:rsidRPr="00203E88">
        <w:rPr>
          <w:rFonts w:ascii="Arial" w:hAnsi="Arial" w:cs="Arial"/>
          <w:b/>
          <w:color w:val="000000"/>
          <w:sz w:val="19"/>
          <w:szCs w:val="19"/>
        </w:rPr>
        <w:t>355.</w:t>
      </w:r>
      <w:r w:rsidR="00203E88">
        <w:rPr>
          <w:sz w:val="19"/>
          <w:szCs w:val="19"/>
          <w:lang w:val="en-US"/>
        </w:rPr>
        <w:t> </w:t>
      </w:r>
      <w:r w:rsidRPr="00F2200B">
        <w:rPr>
          <w:color w:val="000000"/>
          <w:sz w:val="19"/>
          <w:szCs w:val="19"/>
        </w:rPr>
        <w:t>Помещения, предназначенные для персонала, включенного в штатное расписание по противоаварийным мероприятиям, и прочего персонала, работающего на станции в аварийной ситуации, должны проектироваться таким образом, чтобы во время аварийной ситуации в них можно было работать в безопасных условиях в течение продолжительного периода времени (с учетом водоснабжения, питания, места для отдыха и санитарно-технических помещений). Пути доступа между помещениями должны быть достаточно короткими и безопасными для ограничения радиационного воздействия. Контроль доступа должен осуществляться таким образом, чтобы было известно количество людей, находящихся на станции.</w:t>
      </w:r>
    </w:p>
    <w:p w:rsidR="00F86727" w:rsidRPr="00F2200B" w:rsidRDefault="00203E88" w:rsidP="00F2200B">
      <w:pPr>
        <w:widowControl/>
        <w:numPr>
          <w:ilvl w:val="0"/>
          <w:numId w:val="25"/>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При нарушениях электроснабжения для персонала, включенного в штатное расписание по противоаварийным мероприятиям, требуется обеспечить функционирование оперативных средств в течение по крайней мере 24 часов без дополнительных материалов или подзарядки аккумуляторных батарей постоянного тока. На территории станции должно быть достаточное количество воды и запасов топлива, а также возможность для подзарядки аккумуляторных батарей постоянного тока, так чтобы функционирование оперативных средств было гарантировано в течение 72 часов, в том числе и при редких внешних событиях (DEC C).</w:t>
      </w:r>
    </w:p>
    <w:p w:rsidR="00F86727" w:rsidRPr="00F2200B" w:rsidRDefault="00203E88" w:rsidP="00F2200B">
      <w:pPr>
        <w:widowControl/>
        <w:numPr>
          <w:ilvl w:val="0"/>
          <w:numId w:val="25"/>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В аварийных ситуациях Надзорный орган по радиационной и ядерной безопасности (STUK) должен направлять специалистов на атомную электростанцию. Для представителей STUK требуется организовать рабочее пространство, чтобы они могли контролировать управление операциями аварийного персонала станции и поддержание оценки ситуации.</w:t>
      </w:r>
    </w:p>
    <w:p w:rsidR="00F86727" w:rsidRPr="00F2200B" w:rsidRDefault="00203E88" w:rsidP="00F2200B">
      <w:pPr>
        <w:widowControl/>
        <w:numPr>
          <w:ilvl w:val="0"/>
          <w:numId w:val="25"/>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Персонал, включенный в штатное расписание по противоаварийным мероприятиям, должен иметь в своем распоряжении достаточное количество индивидуальных средств защиты на случай аварийных ситуаций. Средства защиты должны храниться и размещаться таким образом, чтобы различные группы могли иметь к ним быстрый доступ. Для дезактивации работников и оборудования должны быть предусмотрены помещения и оборудование, доступные для использования при аварийной ситуации.</w:t>
      </w:r>
    </w:p>
    <w:p w:rsidR="00F86727" w:rsidRPr="00203E88" w:rsidRDefault="00F86727" w:rsidP="00203E88">
      <w:pPr>
        <w:jc w:val="both"/>
        <w:rPr>
          <w:sz w:val="2"/>
          <w:szCs w:val="19"/>
        </w:rPr>
      </w:pPr>
      <w:r w:rsidRPr="00F2200B">
        <w:rPr>
          <w:sz w:val="19"/>
          <w:szCs w:val="19"/>
        </w:rPr>
        <w:br w:type="column"/>
      </w:r>
    </w:p>
    <w:p w:rsidR="00F86727" w:rsidRPr="00F2200B" w:rsidRDefault="00203E88" w:rsidP="00F2200B">
      <w:pPr>
        <w:widowControl/>
        <w:numPr>
          <w:ilvl w:val="0"/>
          <w:numId w:val="26"/>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Для оценки радиационной обстановки в помещениях атомной электростанции, на территории площадки и в зоне предупредительных мер на электростанции должно находиться достаточное количество стационарных и переносных измерительных приборов в готовности к эксплуатации. Переносные измерительные приборы должны быть размещены таким образом, чтобы различные группы имели к ним быстрый доступ. Для оценки погодных условий и рассеивания выбросов в зоне аварийного планирования лицензиат должен обеспечить наличие достаточного количества стационарных измерительных приборов, постоянно находящихся в готовности к эксплуатации.</w:t>
      </w:r>
    </w:p>
    <w:p w:rsidR="00F86727" w:rsidRPr="00F2200B" w:rsidRDefault="00203E88" w:rsidP="00F2200B">
      <w:pPr>
        <w:widowControl/>
        <w:numPr>
          <w:ilvl w:val="0"/>
          <w:numId w:val="26"/>
        </w:numPr>
        <w:shd w:val="clear" w:color="auto" w:fill="FFFFFF"/>
        <w:tabs>
          <w:tab w:val="left" w:pos="36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Требуется вести учет количества, расположения и пригодности к работе помещений, оборудования и оснащения.</w:t>
      </w:r>
    </w:p>
    <w:p w:rsidR="00F86727" w:rsidRPr="00203E88" w:rsidRDefault="00F86727" w:rsidP="00203E88">
      <w:pPr>
        <w:widowControl/>
        <w:shd w:val="clear" w:color="auto" w:fill="FFFFFF"/>
        <w:spacing w:after="120" w:line="264" w:lineRule="auto"/>
        <w:rPr>
          <w:b/>
          <w:sz w:val="19"/>
          <w:szCs w:val="19"/>
        </w:rPr>
      </w:pPr>
      <w:r w:rsidRPr="00203E88">
        <w:rPr>
          <w:b/>
          <w:color w:val="000000"/>
          <w:sz w:val="19"/>
          <w:szCs w:val="19"/>
        </w:rPr>
        <w:t>Системы связи и предупреждения об опасности, резервный центр аварийного реагирования</w:t>
      </w:r>
    </w:p>
    <w:p w:rsidR="00F86727" w:rsidRPr="00F2200B" w:rsidRDefault="00F86727" w:rsidP="00F2200B">
      <w:pPr>
        <w:widowControl/>
        <w:shd w:val="clear" w:color="auto" w:fill="FFFFFF"/>
        <w:tabs>
          <w:tab w:val="left" w:pos="360"/>
        </w:tabs>
        <w:spacing w:after="120" w:line="264" w:lineRule="auto"/>
        <w:jc w:val="both"/>
        <w:rPr>
          <w:sz w:val="19"/>
          <w:szCs w:val="19"/>
        </w:rPr>
      </w:pPr>
      <w:r w:rsidRPr="00203E88">
        <w:rPr>
          <w:rFonts w:ascii="Arial" w:hAnsi="Arial" w:cs="Arial"/>
          <w:b/>
          <w:color w:val="000000"/>
          <w:sz w:val="19"/>
          <w:szCs w:val="19"/>
        </w:rPr>
        <w:t>361.</w:t>
      </w:r>
      <w:r w:rsidR="00203E88">
        <w:rPr>
          <w:sz w:val="19"/>
          <w:szCs w:val="19"/>
          <w:lang w:val="en-US"/>
        </w:rPr>
        <w:t> </w:t>
      </w:r>
      <w:r w:rsidRPr="00F2200B">
        <w:rPr>
          <w:color w:val="000000"/>
          <w:sz w:val="19"/>
          <w:szCs w:val="19"/>
        </w:rPr>
        <w:t xml:space="preserve">Пункты управления, центр аварийного реагирования и объекты группы технической поддержки должны быть оборудованы резервными системами сигнализации и связи для предупреждения об опасности людей, находящихся на территории площадки и в непосредственной близости от станции, начала операций в аварийной ситуации и поддерживания связи с командными и оперативными подразделениями в рамках штатного расписания по противоаварийным мероприятиям, командным центром аварийно-спасательных работ и STUK. Слышимость наружной сигнализации должна охватывать территорию площадки и зону в непосредственной близости от нее. </w:t>
      </w:r>
      <w:r w:rsidRPr="00F2200B">
        <w:rPr>
          <w:sz w:val="19"/>
          <w:szCs w:val="19"/>
        </w:rPr>
        <w:t xml:space="preserve">Требуется обеспечить предупреждение персонала, связанного с деятельностью лицензиата во вспомогательных зонах (жилые территории, складские зоны </w:t>
      </w:r>
      <w:r w:rsidR="00C64D10">
        <w:rPr>
          <w:sz w:val="19"/>
          <w:szCs w:val="19"/>
        </w:rPr>
        <w:t>и т. д.</w:t>
      </w:r>
      <w:r w:rsidRPr="00F2200B">
        <w:rPr>
          <w:sz w:val="19"/>
          <w:szCs w:val="19"/>
        </w:rPr>
        <w:t>), как во внутренних помещениях, так и снаружи.</w:t>
      </w:r>
    </w:p>
    <w:p w:rsidR="00F86727" w:rsidRPr="00F2200B" w:rsidRDefault="00F86727" w:rsidP="00F2200B">
      <w:pPr>
        <w:widowControl/>
        <w:shd w:val="clear" w:color="auto" w:fill="FFFFFF"/>
        <w:tabs>
          <w:tab w:val="left" w:pos="427"/>
        </w:tabs>
        <w:spacing w:after="120" w:line="264" w:lineRule="auto"/>
        <w:jc w:val="both"/>
        <w:rPr>
          <w:sz w:val="19"/>
          <w:szCs w:val="19"/>
        </w:rPr>
      </w:pPr>
      <w:r w:rsidRPr="00203E88">
        <w:rPr>
          <w:rFonts w:ascii="Arial" w:hAnsi="Arial" w:cs="Arial"/>
          <w:b/>
          <w:color w:val="000000"/>
          <w:sz w:val="19"/>
          <w:szCs w:val="19"/>
        </w:rPr>
        <w:t>362.</w:t>
      </w:r>
      <w:r w:rsidR="00203E88">
        <w:rPr>
          <w:sz w:val="19"/>
          <w:szCs w:val="19"/>
          <w:lang w:val="en-US"/>
        </w:rPr>
        <w:t> </w:t>
      </w:r>
      <w:r w:rsidRPr="00F2200B">
        <w:rPr>
          <w:color w:val="000000"/>
          <w:sz w:val="19"/>
          <w:szCs w:val="19"/>
        </w:rPr>
        <w:t>Голосовая связь между пунктом управления и аварийными командными пунктами должна быть обеспечена независимыми друг от друга системами связи. Количество линий связи должно быть достаточным для поддержания связи, необходимой в любой ситуации. Для устранения особых проблем связи требуется предусмотреть резервные спутниковые телефоны. Персонал, проводящий измерения, эксплуатацию и ремонт внутри станции, на территории площадки и в зоне предупредительных мер, должен быть обеспечен необходимым оборудованием для постоянной связи с командным пунктом.</w:t>
      </w:r>
    </w:p>
    <w:p w:rsidR="00F86727" w:rsidRPr="00F2200B" w:rsidRDefault="00F86727" w:rsidP="00F2200B">
      <w:pPr>
        <w:widowControl/>
        <w:shd w:val="clear" w:color="auto" w:fill="FFFFFF"/>
        <w:tabs>
          <w:tab w:val="left" w:pos="427"/>
        </w:tabs>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F86727" w:rsidP="00F2200B">
      <w:pPr>
        <w:widowControl/>
        <w:shd w:val="clear" w:color="auto" w:fill="FFFFFF"/>
        <w:tabs>
          <w:tab w:val="left" w:pos="408"/>
        </w:tabs>
        <w:spacing w:after="120" w:line="264" w:lineRule="auto"/>
        <w:jc w:val="both"/>
        <w:rPr>
          <w:sz w:val="19"/>
          <w:szCs w:val="19"/>
        </w:rPr>
      </w:pPr>
      <w:bookmarkStart w:id="6" w:name="bookmark8"/>
      <w:r w:rsidRPr="00203E88">
        <w:rPr>
          <w:rFonts w:ascii="Arial" w:hAnsi="Arial" w:cs="Arial"/>
          <w:b/>
          <w:color w:val="000000"/>
          <w:sz w:val="19"/>
          <w:szCs w:val="19"/>
        </w:rPr>
        <w:t>3</w:t>
      </w:r>
      <w:bookmarkEnd w:id="6"/>
      <w:r w:rsidRPr="00203E88">
        <w:rPr>
          <w:rFonts w:ascii="Arial" w:hAnsi="Arial" w:cs="Arial"/>
          <w:b/>
          <w:color w:val="000000"/>
          <w:sz w:val="19"/>
          <w:szCs w:val="19"/>
        </w:rPr>
        <w:t>63.</w:t>
      </w:r>
      <w:r w:rsidR="00203E88">
        <w:rPr>
          <w:sz w:val="19"/>
          <w:szCs w:val="19"/>
          <w:lang w:val="en-US"/>
        </w:rPr>
        <w:t> </w:t>
      </w:r>
      <w:r w:rsidRPr="00F2200B">
        <w:rPr>
          <w:color w:val="000000"/>
          <w:sz w:val="19"/>
          <w:szCs w:val="19"/>
        </w:rPr>
        <w:t>Пункт управления и центр аварийного реагирования должны быть оборудованы системами записи и передачи данных.</w:t>
      </w:r>
    </w:p>
    <w:p w:rsidR="00F86727" w:rsidRPr="00F2200B" w:rsidRDefault="00203E88" w:rsidP="00F2200B">
      <w:pPr>
        <w:widowControl/>
        <w:numPr>
          <w:ilvl w:val="0"/>
          <w:numId w:val="27"/>
        </w:numPr>
        <w:shd w:val="clear" w:color="auto" w:fill="FFFFFF"/>
        <w:tabs>
          <w:tab w:val="left" w:pos="355"/>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Для передачи сведений о ситуации лицензиат должен организовать автоматическую систему передачи и визуального отображения данных с управляющего компьютера электростанции в STUK, в центр аварийного реагирования электростанции и группе технической поддержки. Система должны иметь возможность направлять информацию одновременно со всех блоков станции. Скорость обновления информации должна быть достаточной для управления ситуацией. Надежность и работа системы должны оцениваться в различных ситуациях. На случай отказов или сбоев в работе системы требуется также спланировать заменяющую процедуру.</w:t>
      </w:r>
    </w:p>
    <w:p w:rsidR="00F86727" w:rsidRPr="00F2200B" w:rsidRDefault="00203E88" w:rsidP="00F2200B">
      <w:pPr>
        <w:widowControl/>
        <w:numPr>
          <w:ilvl w:val="0"/>
          <w:numId w:val="27"/>
        </w:numPr>
        <w:shd w:val="clear" w:color="auto" w:fill="FFFFFF"/>
        <w:tabs>
          <w:tab w:val="left" w:pos="355"/>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Содержание передаваемых данных требуется спланировать таким образом, чтобы осуществлялась передача всех данных, важных с точки зрения оценки ситуации и ее развития. Требуется передавать данные как о состоянии систем станции, так и о параметрах, полученных в результате измерений. Система передачи данных должна передавать сведения как о текущей ситуации, так и о предшествующей ей ситуации за достаточно долгий период времени, обеспечивая возможность мониторинга развития ситуации. При планировании передачи данных требуется также обращать внимание на наглядность представления сведений. Передаваемые данные должны содержать, как минимум следующую информацию:</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основные параметры реактора</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основные параметры первого контура</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основные параметры второго контура (водо-водяной реактор)</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системы подпиточной воды и системы аварийного охлаждения</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системы отвода остаточного тепловыделения</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основные параметры гермоболочки</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важнейшие сигналы защиты реактора и станции</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важнейшие электрические системы</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радиационная обстановка на блоке электростанции</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радиационная обстановка на территории площадки</w:t>
      </w:r>
    </w:p>
    <w:p w:rsidR="00F86727" w:rsidRPr="00F2200B" w:rsidRDefault="00F86727"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sidRPr="00F2200B">
        <w:rPr>
          <w:color w:val="000000"/>
          <w:sz w:val="19"/>
          <w:szCs w:val="19"/>
        </w:rPr>
        <w:t>радиационная обстановка на прилегающей территории</w:t>
      </w:r>
    </w:p>
    <w:p w:rsidR="00F86727" w:rsidRPr="00F2200B" w:rsidRDefault="00B73956" w:rsidP="00203E88">
      <w:pPr>
        <w:widowControl/>
        <w:numPr>
          <w:ilvl w:val="0"/>
          <w:numId w:val="28"/>
        </w:numPr>
        <w:shd w:val="clear" w:color="auto" w:fill="FFFFFF"/>
        <w:tabs>
          <w:tab w:val="left" w:pos="293"/>
        </w:tabs>
        <w:spacing w:after="120" w:line="264" w:lineRule="auto"/>
        <w:ind w:left="284" w:hanging="284"/>
        <w:jc w:val="both"/>
        <w:rPr>
          <w:rFonts w:eastAsia="Times New Roman"/>
          <w:color w:val="000000"/>
          <w:sz w:val="19"/>
          <w:szCs w:val="19"/>
        </w:rPr>
      </w:pPr>
      <w:r>
        <w:rPr>
          <w:color w:val="000000"/>
          <w:sz w:val="19"/>
          <w:szCs w:val="19"/>
        </w:rPr>
        <w:t>метеорологические данные</w:t>
      </w:r>
    </w:p>
    <w:p w:rsidR="00F86727" w:rsidRPr="00203E88" w:rsidRDefault="00F86727" w:rsidP="00203E88">
      <w:pPr>
        <w:jc w:val="both"/>
        <w:rPr>
          <w:sz w:val="2"/>
          <w:szCs w:val="19"/>
        </w:rPr>
      </w:pPr>
      <w:r w:rsidRPr="00F2200B">
        <w:rPr>
          <w:sz w:val="19"/>
          <w:szCs w:val="19"/>
        </w:rPr>
        <w:br w:type="column"/>
      </w:r>
    </w:p>
    <w:p w:rsidR="00F86727" w:rsidRPr="00F2200B" w:rsidRDefault="00203E88" w:rsidP="00F2200B">
      <w:pPr>
        <w:widowControl/>
        <w:numPr>
          <w:ilvl w:val="0"/>
          <w:numId w:val="29"/>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Лицензиат должен организовать передачу результатов измерений групп, производящих замеры на территории и за пределами площадки электростанции, персоналу STUK, включенному в штатное расписание по противоаварийным мероприятиям, и в командный центр аварийно-спасательных работ, а также передачу рассчитанных сведений о радиационной обстановке в окружающей среде и прогнозов на командные пункты по контролю аварийной ситуации и в STUK.</w:t>
      </w:r>
    </w:p>
    <w:p w:rsidR="00F86727" w:rsidRPr="00F2200B" w:rsidRDefault="00203E88" w:rsidP="00F2200B">
      <w:pPr>
        <w:widowControl/>
        <w:numPr>
          <w:ilvl w:val="0"/>
          <w:numId w:val="29"/>
        </w:numPr>
        <w:shd w:val="clear" w:color="auto" w:fill="FFFFFF"/>
        <w:tabs>
          <w:tab w:val="left" w:pos="350"/>
        </w:tabs>
        <w:spacing w:after="120" w:line="264" w:lineRule="auto"/>
        <w:jc w:val="both"/>
        <w:rPr>
          <w:b/>
          <w:bCs/>
          <w:color w:val="000000"/>
          <w:sz w:val="19"/>
          <w:szCs w:val="19"/>
        </w:rPr>
      </w:pPr>
      <w:r>
        <w:rPr>
          <w:color w:val="000000"/>
          <w:sz w:val="19"/>
          <w:szCs w:val="19"/>
          <w:lang w:val="en-US"/>
        </w:rPr>
        <w:t> </w:t>
      </w:r>
      <w:r w:rsidR="00F86727" w:rsidRPr="00F2200B">
        <w:rPr>
          <w:color w:val="000000"/>
          <w:sz w:val="19"/>
          <w:szCs w:val="19"/>
        </w:rPr>
        <w:t>За пределами территории площадки должен также функционировать центр управления аварийным реагированием на станции при исключительных ситуациях. При выборе местоположения данного объекта и планировании его конструкций и оснащения оборудованием требуется предусмотреть доступность объекта даже в случае аварии на территории площадки и закрытия доступа на площадку. При планировании операций следует также учитывать продолжительность аварийной ситуации. На объекте должны располагаться необходимые инструкции, приборы и оборудование для управления аварийным реагированием и требуемое количество независимых средств связи для обеспечения связи, необходимой при аварийной ситуации, в том числе в случаях блокировки работы нормальной системы связи.</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3.11</w:t>
      </w:r>
      <w:r w:rsidRPr="00462786">
        <w:rPr>
          <w:rFonts w:ascii="Arial" w:hAnsi="Arial"/>
          <w:b/>
          <w:color w:val="A6A6A6" w:themeColor="background1" w:themeShade="A6"/>
        </w:rPr>
        <w:tab/>
      </w:r>
      <w:r w:rsidRPr="00203E88">
        <w:rPr>
          <w:rFonts w:ascii="Arial" w:hAnsi="Arial"/>
          <w:b/>
        </w:rPr>
        <w:t>Ликвидация аварийной ситуации и</w:t>
      </w:r>
      <w:r w:rsidR="00B73956">
        <w:rPr>
          <w:rFonts w:ascii="Arial" w:hAnsi="Arial"/>
          <w:b/>
        </w:rPr>
        <w:t> </w:t>
      </w:r>
      <w:r w:rsidRPr="00203E88">
        <w:rPr>
          <w:rFonts w:ascii="Arial" w:hAnsi="Arial"/>
          <w:b/>
        </w:rPr>
        <w:t>восстановительные мероприятия</w:t>
      </w:r>
    </w:p>
    <w:p w:rsidR="00F86727" w:rsidRPr="00F2200B" w:rsidRDefault="00B73956" w:rsidP="00F2200B">
      <w:pPr>
        <w:widowControl/>
        <w:numPr>
          <w:ilvl w:val="0"/>
          <w:numId w:val="30"/>
        </w:numPr>
        <w:shd w:val="clear" w:color="auto" w:fill="FFFFFF"/>
        <w:tabs>
          <w:tab w:val="left" w:pos="350"/>
        </w:tabs>
        <w:spacing w:after="120" w:line="264" w:lineRule="auto"/>
        <w:jc w:val="both"/>
        <w:rPr>
          <w:b/>
          <w:bCs/>
          <w:color w:val="000000"/>
          <w:sz w:val="19"/>
          <w:szCs w:val="19"/>
        </w:rPr>
      </w:pPr>
      <w:r>
        <w:rPr>
          <w:i/>
          <w:color w:val="000000"/>
          <w:sz w:val="19"/>
          <w:szCs w:val="19"/>
        </w:rPr>
        <w:t> </w:t>
      </w:r>
      <w:r w:rsidR="00F86727" w:rsidRPr="00F2200B">
        <w:rPr>
          <w:i/>
          <w:color w:val="000000"/>
          <w:sz w:val="19"/>
          <w:szCs w:val="19"/>
        </w:rPr>
        <w:t>В плане противоаварийных мероприятий требуется обозначить критерии, регулирующие прекращение или сокращение мер, предпринятых в аварийной ситуации. Необходимым условием для прекращения мер является то, что атомная электростанция приведена в безопасное состояние, выбросы радиоактивных веществ не превышают пределов, установленных для нормальной эксплуатации, и начаты необходимы</w:t>
      </w:r>
      <w:r w:rsidR="00D621BC">
        <w:rPr>
          <w:i/>
          <w:color w:val="000000"/>
          <w:sz w:val="19"/>
          <w:szCs w:val="19"/>
        </w:rPr>
        <w:t>е восстановительные мероприятия</w:t>
      </w:r>
      <w:r w:rsidR="00F86727" w:rsidRPr="00F2200B">
        <w:rPr>
          <w:i/>
          <w:color w:val="000000"/>
          <w:sz w:val="19"/>
          <w:szCs w:val="19"/>
        </w:rPr>
        <w:t xml:space="preserve"> </w:t>
      </w:r>
      <w:r w:rsidR="00F86727" w:rsidRPr="00F2200B">
        <w:rPr>
          <w:color w:val="000000"/>
          <w:sz w:val="19"/>
          <w:szCs w:val="19"/>
        </w:rPr>
        <w:t>(Постановление Государственного совета 716/2013, раздел 12(1))</w:t>
      </w:r>
      <w:r w:rsidR="00D621BC">
        <w:rPr>
          <w:color w:val="000000"/>
          <w:sz w:val="19"/>
          <w:szCs w:val="19"/>
        </w:rPr>
        <w:t>.</w:t>
      </w:r>
    </w:p>
    <w:p w:rsidR="00F86727" w:rsidRPr="00F2200B" w:rsidRDefault="00B73956" w:rsidP="00F2200B">
      <w:pPr>
        <w:widowControl/>
        <w:numPr>
          <w:ilvl w:val="0"/>
          <w:numId w:val="30"/>
        </w:numPr>
        <w:shd w:val="clear" w:color="auto" w:fill="FFFFFF"/>
        <w:tabs>
          <w:tab w:val="left" w:pos="350"/>
        </w:tabs>
        <w:spacing w:after="120" w:line="264" w:lineRule="auto"/>
        <w:jc w:val="both"/>
        <w:rPr>
          <w:b/>
          <w:bCs/>
          <w:color w:val="000000"/>
          <w:sz w:val="19"/>
          <w:szCs w:val="19"/>
        </w:rPr>
      </w:pPr>
      <w:r>
        <w:rPr>
          <w:sz w:val="19"/>
          <w:szCs w:val="19"/>
        </w:rPr>
        <w:t> </w:t>
      </w:r>
      <w:r w:rsidR="00F86727" w:rsidRPr="00F2200B">
        <w:rPr>
          <w:sz w:val="19"/>
          <w:szCs w:val="19"/>
        </w:rPr>
        <w:t>Если аварийно-спасательные работы продолжаются после завершения аварийной ситуаци</w:t>
      </w:r>
      <w:r>
        <w:rPr>
          <w:sz w:val="19"/>
          <w:szCs w:val="19"/>
        </w:rPr>
        <w:t>и</w:t>
      </w:r>
      <w:r w:rsidR="00F86727" w:rsidRPr="00F2200B">
        <w:rPr>
          <w:sz w:val="19"/>
          <w:szCs w:val="19"/>
        </w:rPr>
        <w:t>, то лицензиат должен быть готов к такой же совместной деятельности, как и при аварийной ситуации</w:t>
      </w:r>
      <w:r w:rsidR="00815C16">
        <w:rPr>
          <w:sz w:val="19"/>
          <w:szCs w:val="19"/>
        </w:rPr>
        <w:t xml:space="preserve"> </w:t>
      </w:r>
      <w:r w:rsidR="00F86727" w:rsidRPr="00F2200B">
        <w:rPr>
          <w:sz w:val="19"/>
          <w:szCs w:val="19"/>
        </w:rPr>
        <w:t>(Постановление Государственного совета 716/2013, раздел 12(2)).</w:t>
      </w:r>
    </w:p>
    <w:p w:rsidR="00F86727" w:rsidRPr="00F2200B" w:rsidRDefault="00F86727" w:rsidP="00F2200B">
      <w:pPr>
        <w:widowControl/>
        <w:numPr>
          <w:ilvl w:val="0"/>
          <w:numId w:val="30"/>
        </w:numPr>
        <w:shd w:val="clear" w:color="auto" w:fill="FFFFFF"/>
        <w:tabs>
          <w:tab w:val="left" w:pos="350"/>
        </w:tabs>
        <w:spacing w:after="120" w:line="264" w:lineRule="auto"/>
        <w:jc w:val="both"/>
        <w:rPr>
          <w:b/>
          <w:bCs/>
          <w:color w:val="000000"/>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F86727" w:rsidP="00F2200B">
      <w:pPr>
        <w:widowControl/>
        <w:shd w:val="clear" w:color="auto" w:fill="FFFFFF"/>
        <w:tabs>
          <w:tab w:val="left" w:pos="341"/>
        </w:tabs>
        <w:spacing w:after="120" w:line="264" w:lineRule="auto"/>
        <w:jc w:val="both"/>
        <w:rPr>
          <w:sz w:val="19"/>
          <w:szCs w:val="19"/>
        </w:rPr>
      </w:pPr>
      <w:bookmarkStart w:id="7" w:name="bookmark9"/>
      <w:r w:rsidRPr="00203E88">
        <w:rPr>
          <w:rFonts w:ascii="Arial" w:hAnsi="Arial" w:cs="Arial"/>
          <w:b/>
          <w:color w:val="000000"/>
          <w:sz w:val="19"/>
          <w:szCs w:val="19"/>
        </w:rPr>
        <w:t>3</w:t>
      </w:r>
      <w:bookmarkEnd w:id="7"/>
      <w:r w:rsidRPr="00203E88">
        <w:rPr>
          <w:rFonts w:ascii="Arial" w:hAnsi="Arial" w:cs="Arial"/>
          <w:b/>
          <w:color w:val="000000"/>
          <w:sz w:val="19"/>
          <w:szCs w:val="19"/>
        </w:rPr>
        <w:t>70.</w:t>
      </w:r>
      <w:r w:rsidR="00203E88">
        <w:rPr>
          <w:rFonts w:ascii="Arial" w:hAnsi="Arial" w:cs="Arial"/>
          <w:sz w:val="19"/>
          <w:szCs w:val="19"/>
          <w:lang w:val="en-US"/>
        </w:rPr>
        <w:t> </w:t>
      </w:r>
      <w:r w:rsidRPr="00F2200B">
        <w:rPr>
          <w:color w:val="000000"/>
          <w:sz w:val="19"/>
          <w:szCs w:val="19"/>
        </w:rPr>
        <w:t>Минимальный объем восстановительных мероприятий включает следующее:</w:t>
      </w:r>
    </w:p>
    <w:p w:rsidR="00F86727" w:rsidRPr="00F2200B" w:rsidRDefault="00F86727" w:rsidP="00203E88">
      <w:pPr>
        <w:widowControl/>
        <w:numPr>
          <w:ilvl w:val="0"/>
          <w:numId w:val="9"/>
        </w:numPr>
        <w:shd w:val="clear" w:color="auto" w:fill="FFFFFF"/>
        <w:tabs>
          <w:tab w:val="left" w:pos="288"/>
        </w:tabs>
        <w:spacing w:after="120" w:line="264" w:lineRule="auto"/>
        <w:ind w:left="284" w:hanging="284"/>
        <w:jc w:val="both"/>
        <w:rPr>
          <w:rFonts w:eastAsia="Times New Roman"/>
          <w:color w:val="000000"/>
          <w:sz w:val="19"/>
          <w:szCs w:val="19"/>
        </w:rPr>
      </w:pPr>
      <w:r w:rsidRPr="00F2200B">
        <w:rPr>
          <w:color w:val="000000"/>
          <w:sz w:val="19"/>
          <w:szCs w:val="19"/>
        </w:rPr>
        <w:t>выявление изменений конструкции, систем или оборудования атомной электростанции, которые влияют на возможность сохранения станции в</w:t>
      </w:r>
      <w:r w:rsidR="00591513">
        <w:rPr>
          <w:color w:val="000000"/>
          <w:sz w:val="19"/>
          <w:szCs w:val="19"/>
        </w:rPr>
        <w:t> </w:t>
      </w:r>
      <w:r w:rsidRPr="00F2200B">
        <w:rPr>
          <w:color w:val="000000"/>
          <w:sz w:val="19"/>
          <w:szCs w:val="19"/>
        </w:rPr>
        <w:t>безопасном состоянии и на контроль радиоактивных веществ</w:t>
      </w:r>
    </w:p>
    <w:p w:rsidR="00F86727" w:rsidRPr="00F2200B" w:rsidRDefault="00F86727" w:rsidP="00203E88">
      <w:pPr>
        <w:widowControl/>
        <w:numPr>
          <w:ilvl w:val="0"/>
          <w:numId w:val="9"/>
        </w:numPr>
        <w:shd w:val="clear" w:color="auto" w:fill="FFFFFF"/>
        <w:tabs>
          <w:tab w:val="left" w:pos="288"/>
        </w:tabs>
        <w:spacing w:after="120" w:line="264" w:lineRule="auto"/>
        <w:ind w:left="284" w:hanging="284"/>
        <w:jc w:val="both"/>
        <w:rPr>
          <w:rFonts w:eastAsia="Times New Roman"/>
          <w:color w:val="000000"/>
          <w:sz w:val="19"/>
          <w:szCs w:val="19"/>
        </w:rPr>
      </w:pPr>
      <w:r w:rsidRPr="00F2200B">
        <w:rPr>
          <w:color w:val="000000"/>
          <w:sz w:val="19"/>
          <w:szCs w:val="19"/>
        </w:rPr>
        <w:t>действия, которые могут потребоваться для поддержания атомной электростанции в</w:t>
      </w:r>
      <w:r w:rsidR="00591513">
        <w:rPr>
          <w:color w:val="000000"/>
          <w:sz w:val="19"/>
          <w:szCs w:val="19"/>
        </w:rPr>
        <w:t> </w:t>
      </w:r>
      <w:r w:rsidRPr="00F2200B">
        <w:rPr>
          <w:color w:val="000000"/>
          <w:sz w:val="19"/>
          <w:szCs w:val="19"/>
        </w:rPr>
        <w:t>безопасном состоянии, а также для предотвращения и уменьшения выбросов</w:t>
      </w:r>
    </w:p>
    <w:p w:rsidR="00F86727" w:rsidRPr="00F2200B" w:rsidRDefault="00F86727" w:rsidP="00203E88">
      <w:pPr>
        <w:widowControl/>
        <w:numPr>
          <w:ilvl w:val="0"/>
          <w:numId w:val="9"/>
        </w:numPr>
        <w:shd w:val="clear" w:color="auto" w:fill="FFFFFF"/>
        <w:tabs>
          <w:tab w:val="left" w:pos="288"/>
        </w:tabs>
        <w:spacing w:after="120" w:line="264" w:lineRule="auto"/>
        <w:ind w:left="284" w:hanging="284"/>
        <w:jc w:val="both"/>
        <w:rPr>
          <w:rFonts w:eastAsia="Times New Roman"/>
          <w:color w:val="000000"/>
          <w:sz w:val="19"/>
          <w:szCs w:val="19"/>
        </w:rPr>
      </w:pPr>
      <w:r w:rsidRPr="00F2200B">
        <w:rPr>
          <w:color w:val="000000"/>
          <w:sz w:val="19"/>
          <w:szCs w:val="19"/>
        </w:rPr>
        <w:t>оценка доз радиационного облучения, вызванных аварией</w:t>
      </w:r>
    </w:p>
    <w:p w:rsidR="00F86727" w:rsidRPr="00F2200B" w:rsidRDefault="00F86727" w:rsidP="00203E88">
      <w:pPr>
        <w:widowControl/>
        <w:numPr>
          <w:ilvl w:val="0"/>
          <w:numId w:val="9"/>
        </w:numPr>
        <w:shd w:val="clear" w:color="auto" w:fill="FFFFFF"/>
        <w:tabs>
          <w:tab w:val="left" w:pos="288"/>
        </w:tabs>
        <w:spacing w:after="120" w:line="264" w:lineRule="auto"/>
        <w:ind w:left="284" w:hanging="284"/>
        <w:jc w:val="both"/>
        <w:rPr>
          <w:rFonts w:eastAsia="Times New Roman"/>
          <w:color w:val="000000"/>
          <w:sz w:val="19"/>
          <w:szCs w:val="19"/>
        </w:rPr>
      </w:pPr>
      <w:r w:rsidRPr="00F2200B">
        <w:rPr>
          <w:color w:val="000000"/>
          <w:sz w:val="19"/>
          <w:szCs w:val="19"/>
        </w:rPr>
        <w:t>необходимые меры по дезактивации, а также планирование эффективного обращения с</w:t>
      </w:r>
      <w:r w:rsidR="00591513">
        <w:rPr>
          <w:color w:val="000000"/>
          <w:sz w:val="19"/>
          <w:szCs w:val="19"/>
        </w:rPr>
        <w:t> </w:t>
      </w:r>
      <w:r w:rsidRPr="00F2200B">
        <w:rPr>
          <w:color w:val="000000"/>
          <w:sz w:val="19"/>
          <w:szCs w:val="19"/>
        </w:rPr>
        <w:t>отходами</w:t>
      </w:r>
    </w:p>
    <w:p w:rsidR="00F86727" w:rsidRPr="00F2200B" w:rsidRDefault="00F86727" w:rsidP="00203E88">
      <w:pPr>
        <w:widowControl/>
        <w:numPr>
          <w:ilvl w:val="0"/>
          <w:numId w:val="9"/>
        </w:numPr>
        <w:shd w:val="clear" w:color="auto" w:fill="FFFFFF"/>
        <w:tabs>
          <w:tab w:val="left" w:pos="288"/>
        </w:tabs>
        <w:spacing w:after="120" w:line="264" w:lineRule="auto"/>
        <w:ind w:left="284" w:hanging="284"/>
        <w:jc w:val="both"/>
        <w:rPr>
          <w:rFonts w:eastAsia="Times New Roman"/>
          <w:color w:val="000000"/>
          <w:sz w:val="19"/>
          <w:szCs w:val="19"/>
        </w:rPr>
      </w:pPr>
      <w:r w:rsidRPr="00F2200B">
        <w:rPr>
          <w:color w:val="000000"/>
          <w:sz w:val="19"/>
          <w:szCs w:val="19"/>
        </w:rPr>
        <w:t>анализ события, включая выяснение причин, и</w:t>
      </w:r>
      <w:r w:rsidR="00591513">
        <w:rPr>
          <w:color w:val="000000"/>
          <w:sz w:val="19"/>
          <w:szCs w:val="19"/>
        </w:rPr>
        <w:t> </w:t>
      </w:r>
      <w:r w:rsidRPr="00F2200B">
        <w:rPr>
          <w:color w:val="000000"/>
          <w:sz w:val="19"/>
          <w:szCs w:val="19"/>
        </w:rPr>
        <w:t>составление отчета о событии</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3.12</w:t>
      </w:r>
      <w:r w:rsidRPr="00462786">
        <w:rPr>
          <w:rFonts w:ascii="Arial" w:hAnsi="Arial"/>
          <w:b/>
          <w:color w:val="A6A6A6" w:themeColor="background1" w:themeShade="A6"/>
        </w:rPr>
        <w:tab/>
      </w:r>
      <w:r w:rsidRPr="00203E88">
        <w:rPr>
          <w:rFonts w:ascii="Arial" w:hAnsi="Arial"/>
          <w:b/>
        </w:rPr>
        <w:t>Регистрация аварийной ситуации</w:t>
      </w:r>
    </w:p>
    <w:p w:rsidR="00F86727" w:rsidRPr="00F2200B" w:rsidRDefault="00F86727" w:rsidP="00F2200B">
      <w:pPr>
        <w:widowControl/>
        <w:shd w:val="clear" w:color="auto" w:fill="FFFFFF"/>
        <w:tabs>
          <w:tab w:val="left" w:pos="341"/>
        </w:tabs>
        <w:spacing w:after="120" w:line="264" w:lineRule="auto"/>
        <w:jc w:val="both"/>
        <w:rPr>
          <w:sz w:val="19"/>
          <w:szCs w:val="19"/>
        </w:rPr>
      </w:pPr>
      <w:r w:rsidRPr="00203E88">
        <w:rPr>
          <w:rFonts w:ascii="Arial" w:hAnsi="Arial" w:cs="Arial"/>
          <w:b/>
          <w:color w:val="000000"/>
          <w:sz w:val="19"/>
          <w:szCs w:val="19"/>
        </w:rPr>
        <w:t>371.</w:t>
      </w:r>
      <w:r w:rsidR="00203E88">
        <w:rPr>
          <w:rFonts w:ascii="Arial" w:hAnsi="Arial" w:cs="Arial"/>
          <w:sz w:val="19"/>
          <w:szCs w:val="19"/>
          <w:lang w:val="en-US"/>
        </w:rPr>
        <w:t> </w:t>
      </w:r>
      <w:r w:rsidRPr="00F2200B">
        <w:rPr>
          <w:color w:val="000000"/>
          <w:sz w:val="19"/>
          <w:szCs w:val="19"/>
        </w:rPr>
        <w:t>Лицензиат должен разработать процедуры, которые позволяют записывать весь ход событий во время аварийных ситуаций и информацию о</w:t>
      </w:r>
      <w:r w:rsidR="00591513">
        <w:rPr>
          <w:color w:val="000000"/>
          <w:sz w:val="19"/>
          <w:szCs w:val="19"/>
        </w:rPr>
        <w:t> </w:t>
      </w:r>
      <w:r w:rsidRPr="00F2200B">
        <w:rPr>
          <w:color w:val="000000"/>
          <w:sz w:val="19"/>
          <w:szCs w:val="19"/>
        </w:rPr>
        <w:t>принятии решений.</w:t>
      </w:r>
    </w:p>
    <w:p w:rsidR="00F86727" w:rsidRPr="00203E88" w:rsidRDefault="00F86727" w:rsidP="00462786">
      <w:pPr>
        <w:widowControl/>
        <w:shd w:val="clear" w:color="auto" w:fill="FFFFFF"/>
        <w:tabs>
          <w:tab w:val="left" w:pos="427"/>
        </w:tabs>
        <w:spacing w:before="240" w:after="120" w:line="247" w:lineRule="auto"/>
        <w:rPr>
          <w:rFonts w:ascii="Arial" w:hAnsi="Arial"/>
          <w:b/>
          <w:sz w:val="32"/>
          <w:szCs w:val="32"/>
        </w:rPr>
      </w:pPr>
      <w:r w:rsidRPr="00462786">
        <w:rPr>
          <w:rFonts w:ascii="Arial" w:hAnsi="Arial"/>
          <w:b/>
          <w:color w:val="A6A6A6" w:themeColor="background1" w:themeShade="A6"/>
          <w:sz w:val="32"/>
          <w:szCs w:val="32"/>
        </w:rPr>
        <w:t>4</w:t>
      </w:r>
      <w:r w:rsidRPr="00462786">
        <w:rPr>
          <w:rFonts w:ascii="Arial" w:hAnsi="Arial"/>
          <w:b/>
          <w:color w:val="A6A6A6" w:themeColor="background1" w:themeShade="A6"/>
          <w:sz w:val="32"/>
          <w:szCs w:val="32"/>
        </w:rPr>
        <w:tab/>
      </w:r>
      <w:r w:rsidRPr="00203E88">
        <w:rPr>
          <w:rFonts w:ascii="Arial" w:hAnsi="Arial"/>
          <w:b/>
          <w:sz w:val="32"/>
          <w:szCs w:val="32"/>
        </w:rPr>
        <w:t>Поддержание аварийной готовности</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4.1</w:t>
      </w:r>
      <w:r w:rsidRPr="00462786">
        <w:rPr>
          <w:rFonts w:ascii="Arial" w:hAnsi="Arial"/>
          <w:b/>
          <w:color w:val="A6A6A6" w:themeColor="background1" w:themeShade="A6"/>
        </w:rPr>
        <w:tab/>
      </w:r>
      <w:r w:rsidRPr="00203E88">
        <w:rPr>
          <w:rFonts w:ascii="Arial" w:hAnsi="Arial"/>
          <w:b/>
        </w:rPr>
        <w:t>План, объекты и оборудование</w:t>
      </w:r>
    </w:p>
    <w:p w:rsidR="00F86727" w:rsidRPr="00F2200B" w:rsidRDefault="00203E88" w:rsidP="00F2200B">
      <w:pPr>
        <w:widowControl/>
        <w:numPr>
          <w:ilvl w:val="0"/>
          <w:numId w:val="31"/>
        </w:numPr>
        <w:shd w:val="clear" w:color="auto" w:fill="FFFFFF"/>
        <w:tabs>
          <w:tab w:val="left" w:pos="350"/>
        </w:tabs>
        <w:spacing w:after="120" w:line="264" w:lineRule="auto"/>
        <w:jc w:val="both"/>
        <w:rPr>
          <w:b/>
          <w:bCs/>
          <w:color w:val="000000"/>
          <w:sz w:val="19"/>
          <w:szCs w:val="19"/>
        </w:rPr>
      </w:pPr>
      <w:r>
        <w:rPr>
          <w:i/>
          <w:color w:val="000000"/>
          <w:sz w:val="19"/>
          <w:szCs w:val="19"/>
          <w:lang w:val="en-US"/>
        </w:rPr>
        <w:t> </w:t>
      </w:r>
      <w:r w:rsidR="00F86727" w:rsidRPr="00F2200B">
        <w:rPr>
          <w:i/>
          <w:color w:val="000000"/>
          <w:sz w:val="19"/>
          <w:szCs w:val="19"/>
        </w:rPr>
        <w:t>Противоаварийные мероприятия должны периодически проходить оценку. При разработке противоаварийных мероприятий требуется сосредоточить внимание на опыте, полученном на учениях, опыте и выводах, касающихся управления аварийными ситуациями, а также на исследов</w:t>
      </w:r>
      <w:r w:rsidR="00D621BC">
        <w:rPr>
          <w:i/>
          <w:color w:val="000000"/>
          <w:sz w:val="19"/>
          <w:szCs w:val="19"/>
        </w:rPr>
        <w:t>аниях и технических разработках</w:t>
      </w:r>
      <w:r w:rsidR="00F86727" w:rsidRPr="00F2200B">
        <w:rPr>
          <w:i/>
          <w:color w:val="000000"/>
          <w:sz w:val="19"/>
          <w:szCs w:val="19"/>
        </w:rPr>
        <w:t xml:space="preserve"> </w:t>
      </w:r>
      <w:r w:rsidR="00F86727" w:rsidRPr="00F2200B">
        <w:rPr>
          <w:color w:val="000000"/>
          <w:sz w:val="19"/>
          <w:szCs w:val="19"/>
        </w:rPr>
        <w:t>(Постановление Государственного совета 716/2013, раздел 8(4)).</w:t>
      </w:r>
    </w:p>
    <w:p w:rsidR="00F86727" w:rsidRPr="00F2200B" w:rsidRDefault="00203E88" w:rsidP="00F2200B">
      <w:pPr>
        <w:widowControl/>
        <w:numPr>
          <w:ilvl w:val="0"/>
          <w:numId w:val="31"/>
        </w:numPr>
        <w:shd w:val="clear" w:color="auto" w:fill="FFFFFF"/>
        <w:tabs>
          <w:tab w:val="left" w:pos="35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План противоаварийных мероприятий и инструкции требуется регулярно обновлять посредством пересмотра не менее одного раза в год</w:t>
      </w:r>
      <w:r w:rsidR="001F1815">
        <w:rPr>
          <w:color w:val="000000"/>
          <w:sz w:val="19"/>
          <w:szCs w:val="19"/>
        </w:rPr>
        <w:t>.</w:t>
      </w:r>
      <w:r w:rsidR="00F86727" w:rsidRPr="00F2200B">
        <w:rPr>
          <w:color w:val="000000"/>
          <w:sz w:val="19"/>
          <w:szCs w:val="19"/>
        </w:rPr>
        <w:t xml:space="preserve"> Все изменения контактной информации и программного обеспечения требуется вносить без промедления. При разработке плана требуется учитывать опыт, полученный в ходе учений или каким-либо иным образом, технологическое развитие отрасли и изменение в эксплуатационных условиях и законодательстве.</w:t>
      </w:r>
    </w:p>
    <w:p w:rsidR="00F86727" w:rsidRPr="00F2200B" w:rsidRDefault="00F86727" w:rsidP="00F2200B">
      <w:pPr>
        <w:widowControl/>
        <w:shd w:val="clear" w:color="auto" w:fill="FFFFFF"/>
        <w:tabs>
          <w:tab w:val="left" w:pos="408"/>
        </w:tabs>
        <w:spacing w:after="120" w:line="264" w:lineRule="auto"/>
        <w:jc w:val="both"/>
        <w:rPr>
          <w:sz w:val="19"/>
          <w:szCs w:val="19"/>
        </w:rPr>
      </w:pPr>
      <w:r w:rsidRPr="00203E88">
        <w:rPr>
          <w:rFonts w:ascii="Arial" w:hAnsi="Arial" w:cs="Arial"/>
          <w:b/>
          <w:color w:val="000000"/>
          <w:sz w:val="19"/>
          <w:szCs w:val="19"/>
        </w:rPr>
        <w:t>403.</w:t>
      </w:r>
      <w:r w:rsidR="00203E88">
        <w:rPr>
          <w:sz w:val="19"/>
          <w:szCs w:val="19"/>
        </w:rPr>
        <w:t> </w:t>
      </w:r>
      <w:r w:rsidRPr="00F2200B">
        <w:rPr>
          <w:color w:val="000000"/>
          <w:sz w:val="19"/>
          <w:szCs w:val="19"/>
        </w:rPr>
        <w:t>Целью планирования и обслуживания объектов аварийного реагирования должно быть обеспечение основных функций в соответствующих исключительных обстоятельствах, на которых основаны требования безопасности электростанции</w:t>
      </w:r>
      <w:r w:rsidR="00591513">
        <w:rPr>
          <w:color w:val="000000"/>
          <w:sz w:val="19"/>
          <w:szCs w:val="19"/>
        </w:rPr>
        <w:t>,</w:t>
      </w:r>
      <w:r w:rsidRPr="00F2200B">
        <w:rPr>
          <w:color w:val="000000"/>
          <w:sz w:val="19"/>
          <w:szCs w:val="19"/>
        </w:rPr>
        <w:t xml:space="preserve"> согласно </w:t>
      </w:r>
      <w:r w:rsidR="004C3331">
        <w:rPr>
          <w:color w:val="000000"/>
          <w:sz w:val="19"/>
          <w:szCs w:val="19"/>
        </w:rPr>
        <w:t>Руководств</w:t>
      </w:r>
      <w:r w:rsidRPr="00F2200B">
        <w:rPr>
          <w:color w:val="000000"/>
          <w:sz w:val="19"/>
          <w:szCs w:val="19"/>
        </w:rPr>
        <w:t>ам YVL В.1 и YVL В.7. Общие функции, тесно связанные с объектами аварийного реагирования, и функции, необходимые для оценки угрозы радиоактивного заражения, должны обеспечиваться аналогичным образом.</w:t>
      </w:r>
    </w:p>
    <w:p w:rsidR="00F86727" w:rsidRPr="00F2200B" w:rsidRDefault="00F86727" w:rsidP="00F2200B">
      <w:pPr>
        <w:widowControl/>
        <w:shd w:val="clear" w:color="auto" w:fill="FFFFFF"/>
        <w:tabs>
          <w:tab w:val="left" w:pos="350"/>
        </w:tabs>
        <w:spacing w:after="120" w:line="264" w:lineRule="auto"/>
        <w:jc w:val="both"/>
        <w:rPr>
          <w:sz w:val="19"/>
          <w:szCs w:val="19"/>
        </w:rPr>
      </w:pPr>
      <w:r w:rsidRPr="00203E88">
        <w:rPr>
          <w:rFonts w:ascii="Arial" w:hAnsi="Arial" w:cs="Arial"/>
          <w:b/>
          <w:color w:val="000000"/>
          <w:sz w:val="19"/>
          <w:szCs w:val="19"/>
        </w:rPr>
        <w:t>404.</w:t>
      </w:r>
      <w:r w:rsidR="00203E88">
        <w:rPr>
          <w:sz w:val="19"/>
          <w:szCs w:val="19"/>
        </w:rPr>
        <w:t> </w:t>
      </w:r>
      <w:r w:rsidRPr="00F2200B">
        <w:rPr>
          <w:color w:val="000000"/>
          <w:sz w:val="19"/>
          <w:szCs w:val="19"/>
        </w:rPr>
        <w:t>Объекты, задействованные при аварийных ситуациях, должны иметь необходимое оборудование для незамедлительного выполнения срочных действий. Пригодность к эксплуатации всех объектов, оборудования и устройств подлежит регулярной проверке. Устройства сигнализации, а</w:t>
      </w:r>
      <w:r w:rsidR="00591513">
        <w:rPr>
          <w:color w:val="000000"/>
          <w:sz w:val="19"/>
          <w:szCs w:val="19"/>
        </w:rPr>
        <w:t> </w:t>
      </w:r>
      <w:r w:rsidRPr="00F2200B">
        <w:rPr>
          <w:color w:val="000000"/>
          <w:sz w:val="19"/>
          <w:szCs w:val="19"/>
        </w:rPr>
        <w:t>также системы для связи и передачи данных требуется тестировать не реже одного раза в месяц с помощью отдельных программ. Установленные в ходе тестирования или иным образом дефекты, сбои в работе и недостатки должны незамедлительно устраняться. Для определения потенциальных потребностей в улучшении требуется оценить значимость обнаруженных дефектов и недостатков. Приборы, предназначенные для использования в аварийных ситуациях, также должны тестироваться в ходе учений.</w:t>
      </w:r>
    </w:p>
    <w:p w:rsidR="00F86727" w:rsidRPr="00203E88"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4.2</w:t>
      </w:r>
      <w:r w:rsidRPr="00462786">
        <w:rPr>
          <w:rFonts w:ascii="Arial" w:hAnsi="Arial"/>
          <w:b/>
          <w:color w:val="A6A6A6" w:themeColor="background1" w:themeShade="A6"/>
        </w:rPr>
        <w:tab/>
      </w:r>
      <w:r w:rsidRPr="00203E88">
        <w:rPr>
          <w:rFonts w:ascii="Arial" w:hAnsi="Arial"/>
          <w:b/>
        </w:rPr>
        <w:t>Обучение</w:t>
      </w:r>
    </w:p>
    <w:p w:rsidR="00F86727" w:rsidRPr="00F2200B" w:rsidRDefault="00203E88" w:rsidP="00F2200B">
      <w:pPr>
        <w:widowControl/>
        <w:numPr>
          <w:ilvl w:val="0"/>
          <w:numId w:val="32"/>
        </w:numPr>
        <w:shd w:val="clear" w:color="auto" w:fill="FFFFFF"/>
        <w:tabs>
          <w:tab w:val="left" w:pos="35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должен назначить лицо, отвечающее за противоаварийные мероприятия на ядерной установк</w:t>
      </w:r>
      <w:r w:rsidR="00591513">
        <w:rPr>
          <w:color w:val="000000"/>
          <w:sz w:val="19"/>
          <w:szCs w:val="19"/>
        </w:rPr>
        <w:t>е</w:t>
      </w:r>
      <w:r w:rsidR="00F86727" w:rsidRPr="00F2200B">
        <w:rPr>
          <w:color w:val="000000"/>
          <w:sz w:val="19"/>
          <w:szCs w:val="19"/>
        </w:rPr>
        <w:t>, а также его заместителя.</w:t>
      </w:r>
      <w:r w:rsidR="00815C16">
        <w:rPr>
          <w:color w:val="000000"/>
          <w:sz w:val="19"/>
          <w:szCs w:val="19"/>
        </w:rPr>
        <w:t xml:space="preserve"> </w:t>
      </w:r>
      <w:r w:rsidR="00F86727" w:rsidRPr="00F2200B">
        <w:rPr>
          <w:color w:val="000000"/>
          <w:sz w:val="19"/>
          <w:szCs w:val="19"/>
        </w:rPr>
        <w:t>На указанную должность можно назначить только лицо, утвержденное Надзорным органом по радиационной и ядерной безопасности (STUK) в соответствии с разделом 7 i Закона «Об атомной энергии».</w:t>
      </w:r>
    </w:p>
    <w:p w:rsidR="00F86727" w:rsidRPr="00F2200B" w:rsidRDefault="00203E88" w:rsidP="00F2200B">
      <w:pPr>
        <w:widowControl/>
        <w:numPr>
          <w:ilvl w:val="0"/>
          <w:numId w:val="32"/>
        </w:numPr>
        <w:shd w:val="clear" w:color="auto" w:fill="FFFFFF"/>
        <w:tabs>
          <w:tab w:val="left" w:pos="350"/>
        </w:tabs>
        <w:spacing w:after="120" w:line="264" w:lineRule="auto"/>
        <w:jc w:val="both"/>
        <w:rPr>
          <w:b/>
          <w:bCs/>
          <w:color w:val="000000"/>
          <w:sz w:val="19"/>
          <w:szCs w:val="19"/>
        </w:rPr>
      </w:pPr>
      <w:r>
        <w:rPr>
          <w:i/>
          <w:color w:val="000000"/>
          <w:sz w:val="19"/>
          <w:szCs w:val="19"/>
        </w:rPr>
        <w:t> </w:t>
      </w:r>
      <w:r w:rsidR="00F86727" w:rsidRPr="00F2200B">
        <w:rPr>
          <w:i/>
          <w:color w:val="000000"/>
          <w:sz w:val="19"/>
          <w:szCs w:val="19"/>
        </w:rPr>
        <w:t xml:space="preserve">Лицензиат должен ежегодно организовывать обучение по аварийным ситуациям для всего персонала атомной электростанции и прочего постоянного или временного персонала, работающего на территории площадки. Лицензиат должен обеспечить организацию ежегодных противоаварийноых учений. </w:t>
      </w:r>
      <w:r w:rsidR="00F86727" w:rsidRPr="00F2200B">
        <w:rPr>
          <w:i/>
          <w:sz w:val="19"/>
          <w:szCs w:val="19"/>
        </w:rPr>
        <w:t>Не реже одного раза в три года требуется организовывать совместные противоаварийные учения с участием уполномоченных органов</w:t>
      </w:r>
      <w:r w:rsidR="00F86727" w:rsidRPr="00F2200B">
        <w:rPr>
          <w:sz w:val="19"/>
          <w:szCs w:val="19"/>
        </w:rPr>
        <w:t xml:space="preserve"> (Постановлени</w:t>
      </w:r>
      <w:r w:rsidR="00172FB6">
        <w:rPr>
          <w:sz w:val="19"/>
          <w:szCs w:val="19"/>
        </w:rPr>
        <w:t>е</w:t>
      </w:r>
      <w:r w:rsidR="00F86727" w:rsidRPr="00F2200B">
        <w:rPr>
          <w:sz w:val="19"/>
          <w:szCs w:val="19"/>
        </w:rPr>
        <w:t xml:space="preserve"> Министерства внутренних дел 716/2013</w:t>
      </w:r>
      <w:r w:rsidR="00172FB6">
        <w:rPr>
          <w:sz w:val="19"/>
          <w:szCs w:val="19"/>
        </w:rPr>
        <w:t>,</w:t>
      </w:r>
      <w:r w:rsidR="00172FB6" w:rsidRPr="00172FB6">
        <w:rPr>
          <w:sz w:val="19"/>
          <w:szCs w:val="19"/>
        </w:rPr>
        <w:t xml:space="preserve"> </w:t>
      </w:r>
      <w:r w:rsidR="00172FB6" w:rsidRPr="00F2200B">
        <w:rPr>
          <w:sz w:val="19"/>
          <w:szCs w:val="19"/>
        </w:rPr>
        <w:t>разделы 8(1) и 8(2)</w:t>
      </w:r>
      <w:r w:rsidR="00172FB6">
        <w:rPr>
          <w:sz w:val="19"/>
          <w:szCs w:val="19"/>
        </w:rPr>
        <w:t>).</w:t>
      </w:r>
    </w:p>
    <w:p w:rsidR="00F86727" w:rsidRPr="00F2200B" w:rsidRDefault="00F86727" w:rsidP="00F2200B">
      <w:pPr>
        <w:widowControl/>
        <w:shd w:val="clear" w:color="auto" w:fill="FFFFFF"/>
        <w:spacing w:after="120" w:line="264" w:lineRule="auto"/>
        <w:jc w:val="both"/>
        <w:rPr>
          <w:sz w:val="19"/>
          <w:szCs w:val="19"/>
        </w:rPr>
      </w:pPr>
      <w:r w:rsidRPr="00F2200B">
        <w:rPr>
          <w:color w:val="000000"/>
          <w:sz w:val="19"/>
          <w:szCs w:val="19"/>
        </w:rPr>
        <w:t>В ходе обучения должны рассматриваться противоаварийные процедуры, касающиеся сигнализации, мест сбора на территории площадки и эвакуации с территории площадки. Помимо этого</w:t>
      </w:r>
      <w:r w:rsidR="00591513">
        <w:rPr>
          <w:color w:val="000000"/>
          <w:sz w:val="19"/>
          <w:szCs w:val="19"/>
        </w:rPr>
        <w:t>,</w:t>
      </w:r>
      <w:r w:rsidRPr="00F2200B">
        <w:rPr>
          <w:color w:val="000000"/>
          <w:sz w:val="19"/>
          <w:szCs w:val="19"/>
        </w:rPr>
        <w:t xml:space="preserve"> необходимо давать общую картину деятельности персонала, включенного в штатное расписание по противоаварийным мероприятиям, в таких ситуациях.</w:t>
      </w:r>
    </w:p>
    <w:p w:rsidR="00F86727" w:rsidRPr="00F2200B" w:rsidRDefault="00F86727" w:rsidP="00F2200B">
      <w:pPr>
        <w:widowControl/>
        <w:shd w:val="clear" w:color="auto" w:fill="FFFFFF"/>
        <w:tabs>
          <w:tab w:val="left" w:pos="350"/>
        </w:tabs>
        <w:spacing w:after="120" w:line="264" w:lineRule="auto"/>
        <w:jc w:val="both"/>
        <w:rPr>
          <w:sz w:val="19"/>
          <w:szCs w:val="19"/>
        </w:rPr>
      </w:pPr>
      <w:r w:rsidRPr="00203E88">
        <w:rPr>
          <w:rFonts w:ascii="Arial" w:hAnsi="Arial" w:cs="Arial"/>
          <w:b/>
          <w:color w:val="000000"/>
          <w:sz w:val="19"/>
          <w:szCs w:val="19"/>
        </w:rPr>
        <w:t>407.</w:t>
      </w:r>
      <w:r w:rsidR="00203E88">
        <w:rPr>
          <w:rFonts w:ascii="Arial" w:hAnsi="Arial" w:cs="Arial"/>
          <w:sz w:val="19"/>
          <w:szCs w:val="19"/>
        </w:rPr>
        <w:t> </w:t>
      </w:r>
      <w:r w:rsidRPr="00F2200B">
        <w:rPr>
          <w:color w:val="000000"/>
          <w:sz w:val="19"/>
          <w:szCs w:val="19"/>
        </w:rPr>
        <w:t xml:space="preserve">Прежде чем назначать персонал, включенный в штатное расписание по противоаварийным мероприятиям, для работников требуется организовать базовый курс обучения, соответствующий выполняемым ими задачам. </w:t>
      </w:r>
      <w:r w:rsidRPr="00F2200B">
        <w:rPr>
          <w:sz w:val="19"/>
          <w:szCs w:val="19"/>
        </w:rPr>
        <w:t>Для персонала, включенного в штатное расписание по противоаварийным мероприятиям, требуется ежегодно организовывать</w:t>
      </w:r>
      <w:r w:rsidRPr="00F2200B">
        <w:rPr>
          <w:color w:val="000000"/>
          <w:sz w:val="19"/>
          <w:szCs w:val="19"/>
        </w:rPr>
        <w:t xml:space="preserve"> </w:t>
      </w:r>
      <w:r w:rsidRPr="00F2200B">
        <w:rPr>
          <w:sz w:val="19"/>
          <w:szCs w:val="19"/>
        </w:rPr>
        <w:t>переподготовку, а также углубленное дополнительное обучение.</w:t>
      </w:r>
      <w:r w:rsidRPr="00F2200B">
        <w:rPr>
          <w:color w:val="000000"/>
          <w:sz w:val="19"/>
          <w:szCs w:val="19"/>
        </w:rPr>
        <w:t xml:space="preserve"> При обучении всех групп в рамках штатного расписания по противоаварийным мероприятиям требуется обращать внимание на радиационную обстановку на станции в случаях аварии, а также на требуемые мероприятия в случаях таких аварий. При обучении также требуется обращать внимание на недостатки и потребности в усовершенствовании, установленные в процессе противоаварийных учений.</w:t>
      </w:r>
    </w:p>
    <w:p w:rsidR="00F86727" w:rsidRPr="00F2200B" w:rsidRDefault="00F86727" w:rsidP="00F2200B">
      <w:pPr>
        <w:widowControl/>
        <w:shd w:val="clear" w:color="auto" w:fill="FFFFFF"/>
        <w:tabs>
          <w:tab w:val="left" w:pos="346"/>
        </w:tabs>
        <w:spacing w:after="120" w:line="264" w:lineRule="auto"/>
        <w:jc w:val="both"/>
        <w:rPr>
          <w:sz w:val="19"/>
          <w:szCs w:val="19"/>
        </w:rPr>
      </w:pPr>
      <w:r w:rsidRPr="00203E88">
        <w:rPr>
          <w:rFonts w:ascii="Arial" w:hAnsi="Arial" w:cs="Arial"/>
          <w:b/>
          <w:color w:val="000000"/>
          <w:sz w:val="19"/>
          <w:szCs w:val="19"/>
        </w:rPr>
        <w:t>408.</w:t>
      </w:r>
      <w:r w:rsidR="00BA6A9D">
        <w:rPr>
          <w:rFonts w:ascii="Arial" w:hAnsi="Arial" w:cs="Arial"/>
          <w:sz w:val="19"/>
          <w:szCs w:val="19"/>
        </w:rPr>
        <w:t> </w:t>
      </w:r>
      <w:r w:rsidRPr="00F2200B">
        <w:rPr>
          <w:i/>
          <w:color w:val="000000"/>
          <w:sz w:val="19"/>
          <w:szCs w:val="19"/>
        </w:rPr>
        <w:t>Лицензиат должен составить план обучения по аварийным ситуациям не менее чем на три года, чтобы гарантировать, что обучение по всем аспектам готовности к действиям проводится через равные промежутки времени.</w:t>
      </w:r>
      <w:r w:rsidR="00815C16">
        <w:rPr>
          <w:i/>
          <w:color w:val="000000"/>
          <w:sz w:val="19"/>
          <w:szCs w:val="19"/>
        </w:rPr>
        <w:t xml:space="preserve"> </w:t>
      </w:r>
      <w:r w:rsidRPr="00F2200B">
        <w:rPr>
          <w:i/>
          <w:color w:val="000000"/>
          <w:sz w:val="19"/>
          <w:szCs w:val="19"/>
        </w:rPr>
        <w:t>Ежегодные противоаварийные учения требуется оцен</w:t>
      </w:r>
      <w:r w:rsidR="00D621BC">
        <w:rPr>
          <w:i/>
          <w:color w:val="000000"/>
          <w:sz w:val="19"/>
          <w:szCs w:val="19"/>
        </w:rPr>
        <w:t>ивать согласно целям подготовки</w:t>
      </w:r>
      <w:r w:rsidRPr="00F2200B">
        <w:rPr>
          <w:i/>
          <w:color w:val="000000"/>
          <w:sz w:val="19"/>
          <w:szCs w:val="19"/>
        </w:rPr>
        <w:t xml:space="preserve"> </w:t>
      </w:r>
      <w:r w:rsidRPr="00F2200B">
        <w:rPr>
          <w:color w:val="000000"/>
          <w:sz w:val="19"/>
          <w:szCs w:val="19"/>
        </w:rPr>
        <w:t>(Постановление Государственного совета 716/2013, раздел 8(3)).</w:t>
      </w:r>
    </w:p>
    <w:p w:rsidR="00F86727" w:rsidRPr="00F2200B" w:rsidRDefault="00F86727" w:rsidP="00F2200B">
      <w:pPr>
        <w:widowControl/>
        <w:shd w:val="clear" w:color="auto" w:fill="FFFFFF"/>
        <w:spacing w:after="120" w:line="264" w:lineRule="auto"/>
        <w:jc w:val="both"/>
        <w:rPr>
          <w:sz w:val="19"/>
          <w:szCs w:val="19"/>
        </w:rPr>
      </w:pPr>
      <w:r w:rsidRPr="00F2200B">
        <w:rPr>
          <w:color w:val="000000"/>
          <w:sz w:val="19"/>
          <w:szCs w:val="19"/>
        </w:rPr>
        <w:t>Требуется ежегодно отчитываться о выполнении учебных планов и предоставлять указанный отчет и учебные планы в Надзорный орган по радиационной и ядерной безопасности для ознакомления.</w:t>
      </w:r>
    </w:p>
    <w:p w:rsidR="00F86727" w:rsidRPr="00F2200B" w:rsidRDefault="00F86727" w:rsidP="00F2200B">
      <w:pPr>
        <w:widowControl/>
        <w:shd w:val="clear" w:color="auto" w:fill="FFFFFF"/>
        <w:tabs>
          <w:tab w:val="left" w:pos="346"/>
        </w:tabs>
        <w:spacing w:after="120" w:line="264" w:lineRule="auto"/>
        <w:jc w:val="both"/>
        <w:rPr>
          <w:sz w:val="19"/>
          <w:szCs w:val="19"/>
        </w:rPr>
      </w:pPr>
      <w:r w:rsidRPr="00203E88">
        <w:rPr>
          <w:rFonts w:ascii="Arial" w:hAnsi="Arial" w:cs="Arial"/>
          <w:b/>
          <w:color w:val="000000"/>
          <w:sz w:val="19"/>
          <w:szCs w:val="19"/>
        </w:rPr>
        <w:t>409.</w:t>
      </w:r>
      <w:r w:rsidR="00BA6A9D">
        <w:rPr>
          <w:rFonts w:ascii="Arial" w:hAnsi="Arial" w:cs="Arial"/>
          <w:sz w:val="19"/>
          <w:szCs w:val="19"/>
        </w:rPr>
        <w:t> </w:t>
      </w:r>
      <w:r w:rsidRPr="00F2200B">
        <w:rPr>
          <w:color w:val="000000"/>
          <w:sz w:val="19"/>
          <w:szCs w:val="19"/>
        </w:rPr>
        <w:t>Лицензиат должен организовать возможность участия аварийного персонала в подготовке противоаварийных мероприятий на атомной электростанции.</w:t>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4.3</w:t>
      </w:r>
      <w:r w:rsidRPr="00462786">
        <w:rPr>
          <w:rFonts w:ascii="Arial" w:hAnsi="Arial"/>
          <w:b/>
          <w:color w:val="A6A6A6" w:themeColor="background1" w:themeShade="A6"/>
        </w:rPr>
        <w:tab/>
      </w:r>
      <w:r w:rsidRPr="00BA6A9D">
        <w:rPr>
          <w:rFonts w:ascii="Arial" w:hAnsi="Arial"/>
          <w:b/>
        </w:rPr>
        <w:t>Противоаварийные учения</w:t>
      </w:r>
    </w:p>
    <w:p w:rsidR="00F86727" w:rsidRPr="00F2200B" w:rsidRDefault="00F86727" w:rsidP="00F2200B">
      <w:pPr>
        <w:widowControl/>
        <w:shd w:val="clear" w:color="auto" w:fill="FFFFFF"/>
        <w:tabs>
          <w:tab w:val="left" w:pos="346"/>
        </w:tabs>
        <w:spacing w:after="120" w:line="264" w:lineRule="auto"/>
        <w:jc w:val="both"/>
        <w:rPr>
          <w:sz w:val="19"/>
          <w:szCs w:val="19"/>
        </w:rPr>
      </w:pPr>
      <w:r w:rsidRPr="00203E88">
        <w:rPr>
          <w:rFonts w:ascii="Arial" w:hAnsi="Arial" w:cs="Arial"/>
          <w:b/>
          <w:color w:val="000000"/>
          <w:sz w:val="19"/>
          <w:szCs w:val="19"/>
        </w:rPr>
        <w:t>410.</w:t>
      </w:r>
      <w:r w:rsidR="00BA6A9D">
        <w:rPr>
          <w:rFonts w:ascii="Arial" w:hAnsi="Arial" w:cs="Arial"/>
          <w:sz w:val="19"/>
          <w:szCs w:val="19"/>
        </w:rPr>
        <w:t> </w:t>
      </w:r>
      <w:r w:rsidRPr="00F2200B">
        <w:rPr>
          <w:color w:val="000000"/>
          <w:sz w:val="19"/>
          <w:szCs w:val="19"/>
        </w:rPr>
        <w:t>В ходе эксплуатации атомной электростанции противоаварийные учения требуется организовывать не реже одного раза в год, а на станциях, где имеется несколько ядерных реакторов и установок разных типов, учения при необходимости должны организовываться чаще. Целью противоаварийных учений является установление надлежащего состояния объектов, приборов и оснащения, подготовленных для аварийных ситуаций, а также пригодности, совместимости и надлежащего содержания инструкций и компьютерных программ, а также способности организации выявлять необходимость изменений или модернизации.</w:t>
      </w:r>
    </w:p>
    <w:p w:rsidR="00F86727" w:rsidRPr="00F2200B" w:rsidRDefault="00F86727" w:rsidP="00F2200B">
      <w:pPr>
        <w:widowControl/>
        <w:shd w:val="clear" w:color="auto" w:fill="FFFFFF"/>
        <w:spacing w:after="120" w:line="264" w:lineRule="auto"/>
        <w:jc w:val="both"/>
        <w:rPr>
          <w:sz w:val="19"/>
          <w:szCs w:val="19"/>
        </w:rPr>
      </w:pPr>
      <w:r w:rsidRPr="00BA6A9D">
        <w:rPr>
          <w:rFonts w:ascii="Arial" w:hAnsi="Arial" w:cs="Arial"/>
          <w:b/>
          <w:color w:val="000000"/>
          <w:sz w:val="19"/>
          <w:szCs w:val="19"/>
        </w:rPr>
        <w:t>411.</w:t>
      </w:r>
      <w:r w:rsidR="00BA6A9D">
        <w:rPr>
          <w:b/>
          <w:color w:val="000000"/>
          <w:sz w:val="19"/>
          <w:szCs w:val="19"/>
        </w:rPr>
        <w:t> </w:t>
      </w:r>
      <w:r w:rsidRPr="00F2200B">
        <w:rPr>
          <w:sz w:val="19"/>
          <w:szCs w:val="19"/>
        </w:rPr>
        <w:t>На ежегодных противоаварийных учениях требуется охватывать значительную часть действий по плану противоаварийных мероприятий.</w:t>
      </w:r>
      <w:r w:rsidRPr="00F2200B">
        <w:rPr>
          <w:color w:val="000000"/>
          <w:sz w:val="19"/>
          <w:szCs w:val="19"/>
        </w:rPr>
        <w:t xml:space="preserve"> Лицензиат должен обеспечить учения для всех участков в течение продолжительного времени. Требуется также отработать действия при возникновении одновременно нескольких аварийных ситуаций на ядерных установках на одной территории площадки. Помимо этого</w:t>
      </w:r>
      <w:r w:rsidR="00591513">
        <w:rPr>
          <w:color w:val="000000"/>
          <w:sz w:val="19"/>
          <w:szCs w:val="19"/>
        </w:rPr>
        <w:t>,</w:t>
      </w:r>
      <w:r w:rsidRPr="00F2200B">
        <w:rPr>
          <w:color w:val="000000"/>
          <w:sz w:val="19"/>
          <w:szCs w:val="19"/>
        </w:rPr>
        <w:t xml:space="preserve"> требуется организовывать ситуативные учения на одном или нескольких участках аварийного реагирования для того, чтобы ознакомиться с выполнением задач, усовершенствовать взаимодействие и повысить эффективность операций. Некоторые учения должны включать в себя ситуации, при которых возникает угроза противозаконных действий.</w:t>
      </w:r>
    </w:p>
    <w:p w:rsidR="00F86727" w:rsidRPr="00BA6A9D" w:rsidRDefault="00F86727" w:rsidP="00BA6A9D">
      <w:pPr>
        <w:shd w:val="clear" w:color="auto" w:fill="FFFFFF"/>
        <w:jc w:val="both"/>
        <w:rPr>
          <w:sz w:val="2"/>
          <w:szCs w:val="19"/>
        </w:rPr>
      </w:pPr>
      <w:r w:rsidRPr="00F2200B">
        <w:rPr>
          <w:sz w:val="19"/>
          <w:szCs w:val="19"/>
        </w:rPr>
        <w:br w:type="column"/>
      </w:r>
    </w:p>
    <w:p w:rsidR="00F86727" w:rsidRPr="00F2200B" w:rsidRDefault="00BA6A9D" w:rsidP="00F2200B">
      <w:pPr>
        <w:widowControl/>
        <w:numPr>
          <w:ilvl w:val="0"/>
          <w:numId w:val="33"/>
        </w:numPr>
        <w:shd w:val="clear" w:color="auto" w:fill="FFFFFF"/>
        <w:tabs>
          <w:tab w:val="left" w:pos="350"/>
        </w:tabs>
        <w:spacing w:after="120" w:line="264" w:lineRule="auto"/>
        <w:jc w:val="both"/>
        <w:rPr>
          <w:b/>
          <w:bCs/>
          <w:color w:val="000000"/>
          <w:sz w:val="19"/>
          <w:szCs w:val="19"/>
        </w:rPr>
      </w:pPr>
      <w:r>
        <w:rPr>
          <w:i/>
          <w:sz w:val="19"/>
          <w:szCs w:val="19"/>
        </w:rPr>
        <w:t> </w:t>
      </w:r>
      <w:r w:rsidR="00F86727" w:rsidRPr="00F2200B">
        <w:rPr>
          <w:i/>
          <w:sz w:val="19"/>
          <w:szCs w:val="19"/>
        </w:rPr>
        <w:t>«Аварийно-спасательная служба и эксплуатирующая организация</w:t>
      </w:r>
      <w:r w:rsidR="00F86727" w:rsidRPr="00F2200B">
        <w:rPr>
          <w:sz w:val="19"/>
          <w:szCs w:val="19"/>
        </w:rPr>
        <w:t xml:space="preserve"> [лицензиат] </w:t>
      </w:r>
      <w:r w:rsidR="00F86727" w:rsidRPr="00F2200B">
        <w:rPr>
          <w:i/>
          <w:sz w:val="19"/>
          <w:szCs w:val="19"/>
        </w:rPr>
        <w:t>должна [--] организовать учения для проверки пригодности [внешнего] плана спасательных работ.</w:t>
      </w:r>
      <w:r w:rsidR="00F86727" w:rsidRPr="00F2200B">
        <w:rPr>
          <w:i/>
          <w:color w:val="000000"/>
          <w:sz w:val="19"/>
          <w:szCs w:val="19"/>
        </w:rPr>
        <w:t xml:space="preserve"> Осуществление внешнего плана спасательных работ и учений контролируется местным государственным административным органом</w:t>
      </w:r>
      <w:r w:rsidR="00F86727" w:rsidRPr="00F2200B">
        <w:rPr>
          <w:color w:val="000000"/>
          <w:sz w:val="19"/>
          <w:szCs w:val="19"/>
        </w:rPr>
        <w:t xml:space="preserve"> (Закон «О спасательской деятельности»</w:t>
      </w:r>
      <w:r w:rsidR="00172FB6">
        <w:rPr>
          <w:color w:val="000000"/>
          <w:sz w:val="19"/>
          <w:szCs w:val="19"/>
        </w:rPr>
        <w:t xml:space="preserve">, </w:t>
      </w:r>
      <w:r w:rsidR="00172FB6" w:rsidRPr="00F2200B">
        <w:rPr>
          <w:color w:val="000000"/>
          <w:sz w:val="19"/>
          <w:szCs w:val="19"/>
        </w:rPr>
        <w:t>раздел 48</w:t>
      </w:r>
      <w:r w:rsidR="00F86727" w:rsidRPr="00F2200B">
        <w:rPr>
          <w:color w:val="000000"/>
          <w:sz w:val="19"/>
          <w:szCs w:val="19"/>
        </w:rPr>
        <w:t>). В период эксплуатации атомной электростанции не реже одного раза в три года должны организовываться совместные учения эксплуатирующей организации</w:t>
      </w:r>
      <w:r w:rsidR="00815C16">
        <w:rPr>
          <w:color w:val="000000"/>
          <w:sz w:val="19"/>
          <w:szCs w:val="19"/>
        </w:rPr>
        <w:t xml:space="preserve"> </w:t>
      </w:r>
      <w:r w:rsidR="00F86727" w:rsidRPr="00F2200B">
        <w:rPr>
          <w:color w:val="000000"/>
          <w:sz w:val="19"/>
          <w:szCs w:val="19"/>
        </w:rPr>
        <w:t>и других органов, участвующих в спасательных операциях (Постановлени</w:t>
      </w:r>
      <w:r w:rsidR="00172FB6">
        <w:rPr>
          <w:color w:val="000000"/>
          <w:sz w:val="19"/>
          <w:szCs w:val="19"/>
        </w:rPr>
        <w:t xml:space="preserve">е Министерства внутренних дел </w:t>
      </w:r>
      <w:r w:rsidR="00F86727" w:rsidRPr="00F2200B">
        <w:rPr>
          <w:color w:val="000000"/>
          <w:sz w:val="19"/>
          <w:szCs w:val="19"/>
        </w:rPr>
        <w:t>406</w:t>
      </w:r>
      <w:r w:rsidR="00172FB6" w:rsidRPr="00172FB6">
        <w:rPr>
          <w:color w:val="000000"/>
          <w:sz w:val="19"/>
          <w:szCs w:val="19"/>
        </w:rPr>
        <w:t>/</w:t>
      </w:r>
      <w:r w:rsidR="00F86727" w:rsidRPr="00F2200B">
        <w:rPr>
          <w:color w:val="000000"/>
          <w:sz w:val="19"/>
          <w:szCs w:val="19"/>
        </w:rPr>
        <w:t>2011</w:t>
      </w:r>
      <w:r w:rsidR="00172FB6">
        <w:rPr>
          <w:color w:val="000000"/>
          <w:sz w:val="19"/>
          <w:szCs w:val="19"/>
        </w:rPr>
        <w:t xml:space="preserve">, </w:t>
      </w:r>
      <w:r w:rsidR="00172FB6" w:rsidRPr="00F2200B">
        <w:rPr>
          <w:color w:val="000000"/>
          <w:sz w:val="19"/>
          <w:szCs w:val="19"/>
        </w:rPr>
        <w:t>раздел 8</w:t>
      </w:r>
      <w:r w:rsidR="00F86727" w:rsidRPr="00F2200B">
        <w:rPr>
          <w:color w:val="000000"/>
          <w:sz w:val="19"/>
          <w:szCs w:val="19"/>
        </w:rPr>
        <w:t>). Лицензиат должен участвовать в планировании, организации и осуществлении таких учений.</w:t>
      </w:r>
    </w:p>
    <w:p w:rsidR="00F86727" w:rsidRPr="00F2200B" w:rsidRDefault="00BA6A9D" w:rsidP="00F2200B">
      <w:pPr>
        <w:widowControl/>
        <w:numPr>
          <w:ilvl w:val="0"/>
          <w:numId w:val="33"/>
        </w:numPr>
        <w:shd w:val="clear" w:color="auto" w:fill="FFFFFF"/>
        <w:tabs>
          <w:tab w:val="left" w:pos="35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Для организации противоаварийных учений необходимо составить план учений. Можно ежегодно объявлять заранее время проведения и участников учений, но учебную ситуацию требуется сохранять в тайне так, чтобы о ней было известно только назначенным руководством инструкторам, наблюдателям и специалистам по оценке. Локальные учения на определенных участках могут, однако, проходить в форме обучения, и в этом случае информацию об учениях можно сообщать заранее.</w:t>
      </w:r>
    </w:p>
    <w:p w:rsidR="00F86727" w:rsidRPr="00F2200B" w:rsidRDefault="00BA6A9D" w:rsidP="00F2200B">
      <w:pPr>
        <w:widowControl/>
        <w:numPr>
          <w:ilvl w:val="0"/>
          <w:numId w:val="33"/>
        </w:numPr>
        <w:shd w:val="clear" w:color="auto" w:fill="FFFFFF"/>
        <w:tabs>
          <w:tab w:val="left" w:pos="35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Ежегодные противоаварийные учения должны подвергаться оценке. Для этой цели требуется привлечь к наблюдению за учениями специалистов по оценке. Требуется собирать весь опыт и предложения участников учений по улучшению ситуации, например, с помощью организуемых после учений мероприятий по оценке, собеседований или путем сбора письменных откликов.</w:t>
      </w:r>
    </w:p>
    <w:p w:rsidR="00F86727" w:rsidRPr="00F2200B" w:rsidRDefault="00BA6A9D" w:rsidP="00F2200B">
      <w:pPr>
        <w:widowControl/>
        <w:numPr>
          <w:ilvl w:val="0"/>
          <w:numId w:val="33"/>
        </w:numPr>
        <w:shd w:val="clear" w:color="auto" w:fill="FFFFFF"/>
        <w:tabs>
          <w:tab w:val="left" w:pos="35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После проведения учений требуется составить отчет по оценке, в котором будут отражены замеченные недостатки или определенные на их основе области и действия, требующие доработок</w:t>
      </w:r>
      <w:r w:rsidR="006E0975">
        <w:rPr>
          <w:color w:val="000000"/>
          <w:sz w:val="19"/>
          <w:szCs w:val="19"/>
        </w:rPr>
        <w:t>. В </w:t>
      </w:r>
      <w:r w:rsidR="00F86727" w:rsidRPr="00F2200B">
        <w:rPr>
          <w:color w:val="000000"/>
          <w:sz w:val="19"/>
          <w:szCs w:val="19"/>
        </w:rPr>
        <w:t>течение трех месяцев после проведения учений составленный отчет необходимо представить в STUK для ознакомления.</w:t>
      </w:r>
    </w:p>
    <w:p w:rsidR="00F86727" w:rsidRPr="00F2200B" w:rsidRDefault="00BA6A9D" w:rsidP="00F2200B">
      <w:pPr>
        <w:widowControl/>
        <w:numPr>
          <w:ilvl w:val="0"/>
          <w:numId w:val="33"/>
        </w:numPr>
        <w:shd w:val="clear" w:color="auto" w:fill="FFFFFF"/>
        <w:tabs>
          <w:tab w:val="left" w:pos="35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В целях оценки степени охвата и качества деятельности</w:t>
      </w:r>
      <w:r w:rsidR="00815C16">
        <w:rPr>
          <w:color w:val="000000"/>
          <w:sz w:val="19"/>
          <w:szCs w:val="19"/>
        </w:rPr>
        <w:t xml:space="preserve"> </w:t>
      </w:r>
      <w:r w:rsidR="00F86727" w:rsidRPr="00F2200B">
        <w:rPr>
          <w:color w:val="000000"/>
          <w:sz w:val="19"/>
          <w:szCs w:val="19"/>
        </w:rPr>
        <w:t>требуется вести журнал о ходе учений и обучения. Чтобы гарантировать регулярное участие в учениях и обучении всех лиц, назначенных для выполнения задач по аварийному реагированию, требуется вести журнал регистрации всех участников учений и обучения.</w:t>
      </w:r>
    </w:p>
    <w:p w:rsidR="00F86727" w:rsidRPr="00F2200B" w:rsidRDefault="00F86727" w:rsidP="00F2200B">
      <w:pPr>
        <w:widowControl/>
        <w:numPr>
          <w:ilvl w:val="0"/>
          <w:numId w:val="33"/>
        </w:numPr>
        <w:shd w:val="clear" w:color="auto" w:fill="FFFFFF"/>
        <w:tabs>
          <w:tab w:val="left" w:pos="350"/>
        </w:tabs>
        <w:spacing w:after="120" w:line="264" w:lineRule="auto"/>
        <w:jc w:val="both"/>
        <w:rPr>
          <w:b/>
          <w:bCs/>
          <w:color w:val="000000"/>
          <w:sz w:val="19"/>
          <w:szCs w:val="19"/>
        </w:rPr>
        <w:sectPr w:rsidR="00F86727" w:rsidRPr="00F2200B" w:rsidSect="00F2200B">
          <w:pgSz w:w="11909" w:h="16834" w:code="9"/>
          <w:pgMar w:top="1134" w:right="1134" w:bottom="1134" w:left="1418" w:header="720" w:footer="720" w:gutter="0"/>
          <w:cols w:num="2" w:space="720"/>
          <w:noEndnote/>
        </w:sectPr>
      </w:pPr>
    </w:p>
    <w:p w:rsidR="00F86727" w:rsidRPr="00BA6A9D" w:rsidRDefault="00F86727" w:rsidP="00462786">
      <w:pPr>
        <w:widowControl/>
        <w:shd w:val="clear" w:color="auto" w:fill="FFFFFF"/>
        <w:tabs>
          <w:tab w:val="left" w:pos="427"/>
        </w:tabs>
        <w:spacing w:before="240" w:after="120" w:line="252" w:lineRule="auto"/>
        <w:rPr>
          <w:rFonts w:ascii="Arial" w:hAnsi="Arial"/>
          <w:b/>
        </w:rPr>
      </w:pPr>
      <w:bookmarkStart w:id="8" w:name="bookmark11"/>
      <w:r w:rsidRPr="00462786">
        <w:rPr>
          <w:rFonts w:ascii="Arial" w:hAnsi="Arial"/>
          <w:b/>
          <w:color w:val="A6A6A6" w:themeColor="background1" w:themeShade="A6"/>
        </w:rPr>
        <w:t>4</w:t>
      </w:r>
      <w:bookmarkEnd w:id="8"/>
      <w:r w:rsidRPr="00462786">
        <w:rPr>
          <w:rFonts w:ascii="Arial" w:hAnsi="Arial"/>
          <w:b/>
          <w:color w:val="A6A6A6" w:themeColor="background1" w:themeShade="A6"/>
        </w:rPr>
        <w:t>.4</w:t>
      </w:r>
      <w:r w:rsidRPr="00462786">
        <w:rPr>
          <w:rFonts w:ascii="Arial" w:hAnsi="Arial"/>
          <w:b/>
          <w:color w:val="A6A6A6" w:themeColor="background1" w:themeShade="A6"/>
        </w:rPr>
        <w:tab/>
      </w:r>
      <w:r w:rsidRPr="00BA6A9D">
        <w:rPr>
          <w:rFonts w:ascii="Arial" w:hAnsi="Arial"/>
          <w:b/>
        </w:rPr>
        <w:t>Независимая экспертиза</w:t>
      </w:r>
    </w:p>
    <w:p w:rsidR="00F86727" w:rsidRPr="00591513" w:rsidRDefault="00F86727" w:rsidP="00F2200B">
      <w:pPr>
        <w:widowControl/>
        <w:shd w:val="clear" w:color="auto" w:fill="FFFFFF"/>
        <w:spacing w:after="120" w:line="264" w:lineRule="auto"/>
        <w:jc w:val="both"/>
        <w:rPr>
          <w:spacing w:val="4"/>
          <w:sz w:val="19"/>
          <w:szCs w:val="19"/>
        </w:rPr>
      </w:pPr>
      <w:r w:rsidRPr="00BA6A9D">
        <w:rPr>
          <w:rFonts w:ascii="Arial" w:hAnsi="Arial" w:cs="Arial"/>
          <w:b/>
          <w:color w:val="000000"/>
          <w:sz w:val="19"/>
          <w:szCs w:val="19"/>
        </w:rPr>
        <w:t>417.</w:t>
      </w:r>
      <w:r w:rsidR="00BA6A9D">
        <w:rPr>
          <w:b/>
          <w:color w:val="000000"/>
          <w:sz w:val="19"/>
          <w:szCs w:val="19"/>
        </w:rPr>
        <w:t> </w:t>
      </w:r>
      <w:r w:rsidRPr="00591513">
        <w:rPr>
          <w:color w:val="000000"/>
          <w:spacing w:val="4"/>
          <w:sz w:val="19"/>
          <w:szCs w:val="19"/>
        </w:rPr>
        <w:t xml:space="preserve">Лицензиат должен организовать проведение внутреннего аудита и соответствующих независимых экспертиз, охватывающих все части противоаварийных мероприятий. </w:t>
      </w:r>
      <w:r w:rsidRPr="00591513">
        <w:rPr>
          <w:spacing w:val="4"/>
          <w:sz w:val="19"/>
          <w:szCs w:val="19"/>
        </w:rPr>
        <w:t xml:space="preserve">Независимые экспертизы требуется проводить регулярно во время эксплуатации станции, а в соответствующих случаях </w:t>
      </w:r>
      <w:r w:rsidR="00591513" w:rsidRPr="00591513">
        <w:rPr>
          <w:spacing w:val="4"/>
          <w:sz w:val="19"/>
          <w:szCs w:val="19"/>
        </w:rPr>
        <w:t>–</w:t>
      </w:r>
      <w:r w:rsidRPr="00591513">
        <w:rPr>
          <w:spacing w:val="4"/>
          <w:sz w:val="19"/>
          <w:szCs w:val="19"/>
        </w:rPr>
        <w:t xml:space="preserve"> перед вводом в эксплуатацию нового блока станции.</w:t>
      </w:r>
    </w:p>
    <w:p w:rsidR="00F86727" w:rsidRPr="00BA6A9D" w:rsidRDefault="00F86727" w:rsidP="00462786">
      <w:pPr>
        <w:widowControl/>
        <w:shd w:val="clear" w:color="auto" w:fill="FFFFFF"/>
        <w:tabs>
          <w:tab w:val="left" w:pos="427"/>
        </w:tabs>
        <w:spacing w:before="240" w:after="120" w:line="247" w:lineRule="auto"/>
        <w:rPr>
          <w:rFonts w:ascii="Arial" w:hAnsi="Arial"/>
          <w:b/>
          <w:sz w:val="32"/>
          <w:szCs w:val="32"/>
        </w:rPr>
      </w:pPr>
      <w:r w:rsidRPr="00462786">
        <w:rPr>
          <w:rFonts w:ascii="Arial" w:hAnsi="Arial"/>
          <w:b/>
          <w:color w:val="A6A6A6" w:themeColor="background1" w:themeShade="A6"/>
          <w:sz w:val="32"/>
          <w:szCs w:val="32"/>
        </w:rPr>
        <w:t>5</w:t>
      </w:r>
      <w:r w:rsidRPr="00462786">
        <w:rPr>
          <w:rFonts w:ascii="Arial" w:hAnsi="Arial"/>
          <w:b/>
          <w:color w:val="A6A6A6" w:themeColor="background1" w:themeShade="A6"/>
          <w:sz w:val="32"/>
          <w:szCs w:val="32"/>
        </w:rPr>
        <w:tab/>
      </w:r>
      <w:r w:rsidRPr="00BA6A9D">
        <w:rPr>
          <w:rFonts w:ascii="Arial" w:hAnsi="Arial"/>
          <w:b/>
          <w:sz w:val="32"/>
          <w:szCs w:val="32"/>
        </w:rPr>
        <w:t>Аварийно-спасатель</w:t>
      </w:r>
      <w:r w:rsidR="00BA6A9D">
        <w:rPr>
          <w:rFonts w:ascii="Arial" w:hAnsi="Arial"/>
          <w:b/>
          <w:sz w:val="32"/>
          <w:szCs w:val="32"/>
        </w:rPr>
        <w:softHyphen/>
      </w:r>
      <w:r w:rsidRPr="00BA6A9D">
        <w:rPr>
          <w:rFonts w:ascii="Arial" w:hAnsi="Arial"/>
          <w:b/>
          <w:sz w:val="32"/>
          <w:szCs w:val="32"/>
        </w:rPr>
        <w:t>ные работы и меры по</w:t>
      </w:r>
      <w:r w:rsidR="005A50FF">
        <w:rPr>
          <w:rFonts w:ascii="Arial" w:hAnsi="Arial"/>
          <w:b/>
          <w:sz w:val="32"/>
          <w:szCs w:val="32"/>
        </w:rPr>
        <w:t> </w:t>
      </w:r>
      <w:r w:rsidRPr="00BA6A9D">
        <w:rPr>
          <w:rFonts w:ascii="Arial" w:hAnsi="Arial"/>
          <w:b/>
          <w:sz w:val="32"/>
          <w:szCs w:val="32"/>
        </w:rPr>
        <w:t>защите населения</w:t>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5.1</w:t>
      </w:r>
      <w:r w:rsidRPr="00462786">
        <w:rPr>
          <w:rFonts w:ascii="Arial" w:hAnsi="Arial"/>
          <w:b/>
          <w:color w:val="A6A6A6" w:themeColor="background1" w:themeShade="A6"/>
        </w:rPr>
        <w:tab/>
      </w:r>
      <w:r w:rsidRPr="00BA6A9D">
        <w:rPr>
          <w:rFonts w:ascii="Arial" w:hAnsi="Arial"/>
          <w:b/>
        </w:rPr>
        <w:t>Предъявляемые к лицензиату требования в отношении аварийно-спасательных работ</w:t>
      </w:r>
    </w:p>
    <w:p w:rsidR="00F86727" w:rsidRPr="00F2200B" w:rsidRDefault="00BA6A9D" w:rsidP="00F2200B">
      <w:pPr>
        <w:widowControl/>
        <w:numPr>
          <w:ilvl w:val="0"/>
          <w:numId w:val="34"/>
        </w:numPr>
        <w:shd w:val="clear" w:color="auto" w:fill="FFFFFF"/>
        <w:tabs>
          <w:tab w:val="left" w:pos="360"/>
        </w:tabs>
        <w:spacing w:after="120" w:line="264" w:lineRule="auto"/>
        <w:jc w:val="both"/>
        <w:rPr>
          <w:b/>
          <w:bCs/>
          <w:color w:val="000000"/>
          <w:sz w:val="19"/>
          <w:szCs w:val="19"/>
        </w:rPr>
      </w:pPr>
      <w:r>
        <w:rPr>
          <w:i/>
          <w:color w:val="000000"/>
          <w:sz w:val="19"/>
          <w:szCs w:val="19"/>
        </w:rPr>
        <w:t> </w:t>
      </w:r>
      <w:r w:rsidR="00F86727" w:rsidRPr="00F2200B">
        <w:rPr>
          <w:i/>
          <w:color w:val="000000"/>
          <w:sz w:val="19"/>
          <w:szCs w:val="19"/>
        </w:rPr>
        <w:t>Лицензиат должен постоянно поддерживать готовность к содействию при проведении аварийно-спасательных работ в аварийной ситуации. Такие мероприятия должны осуществляться совместно с соответствующими уполномоченными органами. Планы, связанные с проведением аварийно-спасательных работ, должны быть включены в пла</w:t>
      </w:r>
      <w:r w:rsidR="00D621BC">
        <w:rPr>
          <w:i/>
          <w:color w:val="000000"/>
          <w:sz w:val="19"/>
          <w:szCs w:val="19"/>
        </w:rPr>
        <w:t>н противоаварийных мероприятий»</w:t>
      </w:r>
      <w:r w:rsidR="00F86727" w:rsidRPr="00F2200B">
        <w:rPr>
          <w:i/>
          <w:color w:val="000000"/>
          <w:sz w:val="19"/>
          <w:szCs w:val="19"/>
        </w:rPr>
        <w:t xml:space="preserve"> </w:t>
      </w:r>
      <w:r w:rsidR="00F86727" w:rsidRPr="00F2200B">
        <w:rPr>
          <w:color w:val="000000"/>
          <w:sz w:val="19"/>
          <w:szCs w:val="19"/>
        </w:rPr>
        <w:t>(Постановление Государственного совета 716/2013, раздел 13(3)).</w:t>
      </w:r>
    </w:p>
    <w:p w:rsidR="00F86727" w:rsidRPr="00F2200B" w:rsidRDefault="00BA6A9D" w:rsidP="00F2200B">
      <w:pPr>
        <w:widowControl/>
        <w:numPr>
          <w:ilvl w:val="0"/>
          <w:numId w:val="34"/>
        </w:numPr>
        <w:shd w:val="clear" w:color="auto" w:fill="FFFFFF"/>
        <w:tabs>
          <w:tab w:val="left" w:pos="36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обязан соблюдать указания по организации аварийно-спасательных работ, предписываемые уполномоченным органом, который отвечает за управление аварийно-спасательными работами.</w:t>
      </w:r>
    </w:p>
    <w:p w:rsidR="00F86727" w:rsidRPr="00F2200B" w:rsidRDefault="00BA6A9D" w:rsidP="00F2200B">
      <w:pPr>
        <w:widowControl/>
        <w:numPr>
          <w:ilvl w:val="0"/>
          <w:numId w:val="34"/>
        </w:numPr>
        <w:shd w:val="clear" w:color="auto" w:fill="FFFFFF"/>
        <w:tabs>
          <w:tab w:val="left" w:pos="360"/>
        </w:tabs>
        <w:spacing w:after="120" w:line="264" w:lineRule="auto"/>
        <w:jc w:val="both"/>
        <w:rPr>
          <w:b/>
          <w:bCs/>
          <w:color w:val="000000"/>
          <w:sz w:val="19"/>
          <w:szCs w:val="19"/>
        </w:rPr>
      </w:pPr>
      <w:r>
        <w:rPr>
          <w:i/>
          <w:sz w:val="19"/>
          <w:szCs w:val="19"/>
        </w:rPr>
        <w:t> </w:t>
      </w:r>
      <w:r w:rsidR="00F86727" w:rsidRPr="00F2200B">
        <w:rPr>
          <w:i/>
          <w:sz w:val="19"/>
          <w:szCs w:val="19"/>
        </w:rPr>
        <w:t xml:space="preserve">Руководитель противоаварийных работ на атомной электростанции дает рекомендации касательно организации мер по защите населения руководителю аварийно-спасательных работ до тех пор, пока Надзорный орган по радиационной и ядерной безопасности не объявит о своей ответственности за выдачу таких рекомендаций </w:t>
      </w:r>
      <w:r w:rsidR="00F86727" w:rsidRPr="00F2200B">
        <w:rPr>
          <w:sz w:val="19"/>
          <w:szCs w:val="19"/>
        </w:rPr>
        <w:t>(Постановление Государственного совета 7316/2013, раздел 11(2)).</w:t>
      </w:r>
      <w:r w:rsidR="00F86727" w:rsidRPr="00F2200B">
        <w:rPr>
          <w:color w:val="000000"/>
          <w:sz w:val="19"/>
          <w:szCs w:val="19"/>
        </w:rPr>
        <w:t xml:space="preserve"> STUK должен принимать на себя ответственность за выдачу рекомендаций, когда у него имеется достаточно сведений о ситуации. STUK сообщает о взятии на себя ответственности лицензиату и руководителю аварийно-спасательных работ. После этого персонал электростанции, включенный в штатное расписание по противоаварийным мероприятиям, должен подготовить оценку ситуации с описанием развития аварии и ее последствий и передать этот анализ в STUK и командный центр аварийно-спасательных работ.</w:t>
      </w:r>
    </w:p>
    <w:p w:rsidR="00F86727" w:rsidRPr="00F2200B" w:rsidRDefault="00BA6A9D" w:rsidP="00F2200B">
      <w:pPr>
        <w:widowControl/>
        <w:numPr>
          <w:ilvl w:val="0"/>
          <w:numId w:val="34"/>
        </w:numPr>
        <w:shd w:val="clear" w:color="auto" w:fill="FFFFFF"/>
        <w:tabs>
          <w:tab w:val="left" w:pos="36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На атомной электростанции должна быть эффективная и резервируемая система аварийной сигнализации для предупреждения персонала</w:t>
      </w:r>
      <w:r w:rsidR="006E0975">
        <w:rPr>
          <w:color w:val="000000"/>
          <w:sz w:val="19"/>
          <w:szCs w:val="19"/>
        </w:rPr>
        <w:t>. В </w:t>
      </w:r>
      <w:r w:rsidR="00F86727" w:rsidRPr="00F2200B">
        <w:rPr>
          <w:color w:val="000000"/>
          <w:sz w:val="19"/>
          <w:szCs w:val="19"/>
        </w:rPr>
        <w:t>функционировании системы предупреждения персонала на территории площадки требуется убедиться, проверив ее непосредственно на месте.</w:t>
      </w:r>
    </w:p>
    <w:p w:rsidR="00F86727" w:rsidRPr="00F2200B" w:rsidRDefault="00BA6A9D" w:rsidP="00F2200B">
      <w:pPr>
        <w:widowControl/>
        <w:numPr>
          <w:ilvl w:val="0"/>
          <w:numId w:val="35"/>
        </w:numPr>
        <w:shd w:val="clear" w:color="auto" w:fill="FFFFFF"/>
        <w:tabs>
          <w:tab w:val="left" w:pos="374"/>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Требуется заранее составить план надежной и беспрепятственной эвакуации персонала, находящегося на территории площадки. Требуется организовать средства передвижения и маршруты эвакуации с территории площадки, дать оценку периоду времени, требуемому для эвакуации, и обучить персонал в объеме, который требуется для выполнения указанных операций. Эвакуация с территории станции должна быть зафиксирована. Также при планировании требуется обеспечить защиту</w:t>
      </w:r>
      <w:r w:rsidR="00815C16">
        <w:rPr>
          <w:color w:val="000000"/>
          <w:sz w:val="19"/>
          <w:szCs w:val="19"/>
        </w:rPr>
        <w:t xml:space="preserve"> </w:t>
      </w:r>
      <w:r w:rsidR="00F86727" w:rsidRPr="00F2200B">
        <w:rPr>
          <w:color w:val="000000"/>
          <w:sz w:val="19"/>
          <w:szCs w:val="19"/>
        </w:rPr>
        <w:t>при эвакуации работников, дозиметрический контроль и дезактивацию с учетом возможности исключительных условий окружающей среды и загрязнения площадки.</w:t>
      </w:r>
    </w:p>
    <w:p w:rsidR="00F86727" w:rsidRPr="00F2200B" w:rsidRDefault="00BA6A9D" w:rsidP="00F2200B">
      <w:pPr>
        <w:widowControl/>
        <w:numPr>
          <w:ilvl w:val="0"/>
          <w:numId w:val="35"/>
        </w:numPr>
        <w:shd w:val="clear" w:color="auto" w:fill="FFFFFF"/>
        <w:tabs>
          <w:tab w:val="left" w:pos="374"/>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 xml:space="preserve">Обязанность лицензиата участвовать в составлении плана внешних спасательных работ на атомной электростанции и сообщать о планах и организации учений для подготовки к аварии на атомной электростанции утверждена в </w:t>
      </w:r>
      <w:r w:rsidR="005A50FF">
        <w:rPr>
          <w:color w:val="000000"/>
          <w:sz w:val="19"/>
          <w:szCs w:val="19"/>
        </w:rPr>
        <w:t xml:space="preserve">разделе 48 </w:t>
      </w:r>
      <w:r w:rsidR="00F86727" w:rsidRPr="00F2200B">
        <w:rPr>
          <w:color w:val="000000"/>
          <w:sz w:val="19"/>
          <w:szCs w:val="19"/>
        </w:rPr>
        <w:t>Закон</w:t>
      </w:r>
      <w:r w:rsidR="005A50FF">
        <w:rPr>
          <w:color w:val="000000"/>
          <w:sz w:val="19"/>
          <w:szCs w:val="19"/>
        </w:rPr>
        <w:t>а</w:t>
      </w:r>
      <w:r w:rsidR="00F86727" w:rsidRPr="00F2200B">
        <w:rPr>
          <w:color w:val="000000"/>
          <w:sz w:val="19"/>
          <w:szCs w:val="19"/>
        </w:rPr>
        <w:t xml:space="preserve"> </w:t>
      </w:r>
      <w:r w:rsidR="00320568">
        <w:rPr>
          <w:color w:val="000000"/>
          <w:sz w:val="19"/>
          <w:szCs w:val="19"/>
        </w:rPr>
        <w:t>«О </w:t>
      </w:r>
      <w:r w:rsidR="00F86727" w:rsidRPr="00F2200B">
        <w:rPr>
          <w:color w:val="000000"/>
          <w:sz w:val="19"/>
          <w:szCs w:val="19"/>
        </w:rPr>
        <w:t>спасательской деятельности» (379/2011). При помощи таких учений обеспечив</w:t>
      </w:r>
      <w:r w:rsidR="005A50FF">
        <w:rPr>
          <w:color w:val="000000"/>
          <w:sz w:val="19"/>
          <w:szCs w:val="19"/>
        </w:rPr>
        <w:t>а</w:t>
      </w:r>
      <w:r w:rsidR="00F86727" w:rsidRPr="00F2200B">
        <w:rPr>
          <w:color w:val="000000"/>
          <w:sz w:val="19"/>
          <w:szCs w:val="19"/>
        </w:rPr>
        <w:t>ется функциональность плана.</w:t>
      </w:r>
    </w:p>
    <w:p w:rsidR="00F86727" w:rsidRPr="00F2200B" w:rsidRDefault="00F86727" w:rsidP="00F2200B">
      <w:pPr>
        <w:widowControl/>
        <w:shd w:val="clear" w:color="auto" w:fill="FFFFFF"/>
        <w:tabs>
          <w:tab w:val="left" w:pos="326"/>
        </w:tabs>
        <w:spacing w:after="120" w:line="264" w:lineRule="auto"/>
        <w:jc w:val="both"/>
        <w:rPr>
          <w:sz w:val="19"/>
          <w:szCs w:val="19"/>
        </w:rPr>
      </w:pPr>
      <w:r w:rsidRPr="00BA6A9D">
        <w:rPr>
          <w:rFonts w:ascii="Arial" w:hAnsi="Arial" w:cs="Arial"/>
          <w:b/>
          <w:color w:val="000000"/>
          <w:sz w:val="19"/>
          <w:szCs w:val="19"/>
        </w:rPr>
        <w:t>507.</w:t>
      </w:r>
      <w:r w:rsidR="00BA6A9D">
        <w:rPr>
          <w:sz w:val="19"/>
          <w:szCs w:val="19"/>
        </w:rPr>
        <w:t> </w:t>
      </w:r>
      <w:r w:rsidRPr="00F2200B">
        <w:rPr>
          <w:color w:val="000000"/>
          <w:sz w:val="19"/>
          <w:szCs w:val="19"/>
        </w:rPr>
        <w:t>Лицензиат обязан заранее позаботиться о раздаче препаратов стабильного йода людям, постоянно и временно проживающим в зоне предупредительных мер, а также работающим в данной зоне. Выдачу требуется периодически повторять по мере истечения срока годности препаратов стабильного йода.</w:t>
      </w:r>
    </w:p>
    <w:p w:rsidR="00F86727" w:rsidRPr="00F2200B" w:rsidRDefault="00BA6A9D" w:rsidP="00F2200B">
      <w:pPr>
        <w:widowControl/>
        <w:numPr>
          <w:ilvl w:val="0"/>
          <w:numId w:val="36"/>
        </w:numPr>
        <w:shd w:val="clear" w:color="auto" w:fill="FFFFFF"/>
        <w:tabs>
          <w:tab w:val="left" w:pos="379"/>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совместно с соответствующими государственными спасательными службами обязан заранее спланировать, каким образом организовать оповещение людей на территории площадки и на прилегающей территории (зона слышимости высокомощной сирены, находящейся на территории площадки и в жилых зонах), которые могут подвергнуться прямой угрозе из-за аварийной ситуации. План должен содержать порядок оповещения людей, находящихся на территории площадки, и на прилегающей территории, порядок информирования о ситуации, порядок выдачи инструкций, деятельности на сборных пунктах и эвакуации с территории площадки. Для аварийного оповещения можно использовать надежную систему мобильной связи.</w:t>
      </w:r>
    </w:p>
    <w:p w:rsidR="00F86727" w:rsidRPr="00F2200B" w:rsidRDefault="00BA6A9D" w:rsidP="00F2200B">
      <w:pPr>
        <w:widowControl/>
        <w:numPr>
          <w:ilvl w:val="0"/>
          <w:numId w:val="36"/>
        </w:numPr>
        <w:shd w:val="clear" w:color="auto" w:fill="FFFFFF"/>
        <w:tabs>
          <w:tab w:val="left" w:pos="379"/>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совместно с соответствующими государственными спасательными службами и другими органами обязан заранее спланировать, каким образом организовать безопасный доступ к площадке</w:t>
      </w:r>
      <w:r w:rsidR="00815C16">
        <w:rPr>
          <w:color w:val="000000"/>
          <w:sz w:val="19"/>
          <w:szCs w:val="19"/>
        </w:rPr>
        <w:t xml:space="preserve"> </w:t>
      </w:r>
      <w:r w:rsidR="00F86727" w:rsidRPr="00F2200B">
        <w:rPr>
          <w:color w:val="000000"/>
          <w:sz w:val="19"/>
          <w:szCs w:val="19"/>
        </w:rPr>
        <w:t>и, если необходимо, как организовать восстановление при любых условиях окружающей среды и других исключительных ситуациях.</w:t>
      </w:r>
    </w:p>
    <w:p w:rsidR="00F86727" w:rsidRPr="00F2200B" w:rsidRDefault="00F86727" w:rsidP="00F2200B">
      <w:pPr>
        <w:widowControl/>
        <w:numPr>
          <w:ilvl w:val="0"/>
          <w:numId w:val="36"/>
        </w:numPr>
        <w:shd w:val="clear" w:color="auto" w:fill="FFFFFF"/>
        <w:tabs>
          <w:tab w:val="left" w:pos="379"/>
        </w:tabs>
        <w:spacing w:after="120" w:line="264" w:lineRule="auto"/>
        <w:jc w:val="both"/>
        <w:rPr>
          <w:b/>
          <w:bCs/>
          <w:color w:val="000000"/>
          <w:sz w:val="19"/>
          <w:szCs w:val="19"/>
        </w:rPr>
        <w:sectPr w:rsidR="00F86727" w:rsidRPr="00F2200B" w:rsidSect="00F2200B">
          <w:pgSz w:w="11909" w:h="16834" w:code="9"/>
          <w:pgMar w:top="1134" w:right="1134" w:bottom="1134" w:left="1418" w:header="720" w:footer="720" w:gutter="0"/>
          <w:cols w:num="2" w:space="720"/>
          <w:noEndnote/>
        </w:sectPr>
      </w:pPr>
    </w:p>
    <w:p w:rsidR="00F86727" w:rsidRPr="00BA6A9D" w:rsidRDefault="00F86727" w:rsidP="00BA6A9D">
      <w:pPr>
        <w:shd w:val="clear" w:color="auto" w:fill="FFFFFF"/>
        <w:jc w:val="both"/>
        <w:rPr>
          <w:sz w:val="2"/>
          <w:szCs w:val="19"/>
        </w:rPr>
      </w:pP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5.2</w:t>
      </w:r>
      <w:r w:rsidRPr="00462786">
        <w:rPr>
          <w:rFonts w:ascii="Arial" w:hAnsi="Arial"/>
          <w:b/>
          <w:color w:val="A6A6A6" w:themeColor="background1" w:themeShade="A6"/>
        </w:rPr>
        <w:tab/>
      </w:r>
      <w:r w:rsidRPr="00BA6A9D">
        <w:rPr>
          <w:rFonts w:ascii="Arial" w:hAnsi="Arial"/>
          <w:b/>
        </w:rPr>
        <w:t>Организация руководства аварийно-спасательными работами и</w:t>
      </w:r>
      <w:r w:rsidR="005A50FF">
        <w:rPr>
          <w:rFonts w:ascii="Arial" w:hAnsi="Arial"/>
          <w:b/>
        </w:rPr>
        <w:t> </w:t>
      </w:r>
      <w:r w:rsidRPr="00BA6A9D">
        <w:rPr>
          <w:rFonts w:ascii="Arial" w:hAnsi="Arial"/>
          <w:b/>
        </w:rPr>
        <w:t>совместная деятельность в аварийной ситуации</w:t>
      </w:r>
    </w:p>
    <w:p w:rsidR="00F86727" w:rsidRPr="00F2200B" w:rsidRDefault="00F86727" w:rsidP="00F2200B">
      <w:pPr>
        <w:widowControl/>
        <w:shd w:val="clear" w:color="auto" w:fill="FFFFFF"/>
        <w:spacing w:after="120" w:line="264" w:lineRule="auto"/>
        <w:jc w:val="both"/>
        <w:rPr>
          <w:sz w:val="19"/>
          <w:szCs w:val="19"/>
        </w:rPr>
      </w:pPr>
      <w:r w:rsidRPr="00BA6A9D">
        <w:rPr>
          <w:rFonts w:ascii="Arial" w:hAnsi="Arial" w:cs="Arial"/>
          <w:b/>
          <w:color w:val="000000"/>
          <w:sz w:val="19"/>
          <w:szCs w:val="19"/>
        </w:rPr>
        <w:t>510.</w:t>
      </w:r>
      <w:r w:rsidR="00BA6A9D">
        <w:rPr>
          <w:b/>
          <w:color w:val="000000"/>
          <w:sz w:val="19"/>
          <w:szCs w:val="19"/>
        </w:rPr>
        <w:t> </w:t>
      </w:r>
      <w:r w:rsidRPr="00F2200B">
        <w:rPr>
          <w:color w:val="000000"/>
          <w:sz w:val="19"/>
          <w:szCs w:val="19"/>
        </w:rPr>
        <w:t xml:space="preserve">Руководство аварийно-спасательными работами основывается на Законе «О спасательской деятельности». Согласно разделам 23(1) и 23(2) Закона «О спасательской деятельности» (379/2011), </w:t>
      </w:r>
      <w:r w:rsidRPr="00F2200B">
        <w:rPr>
          <w:i/>
          <w:color w:val="000000"/>
          <w:sz w:val="19"/>
          <w:szCs w:val="19"/>
        </w:rPr>
        <w:t>Министерство внутренних дел руководит аварийно-спасательными службами, выполняет надзор за объемом и качеством их деятельности, отвечает за подготовку и организацию</w:t>
      </w:r>
      <w:r w:rsidR="00815C16">
        <w:rPr>
          <w:i/>
          <w:color w:val="000000"/>
          <w:sz w:val="19"/>
          <w:szCs w:val="19"/>
        </w:rPr>
        <w:t xml:space="preserve"> </w:t>
      </w:r>
      <w:r w:rsidRPr="00F2200B">
        <w:rPr>
          <w:i/>
          <w:color w:val="000000"/>
          <w:sz w:val="19"/>
          <w:szCs w:val="19"/>
        </w:rPr>
        <w:t xml:space="preserve">аварийно-спасательных служб на государственном уровне, координирует действия различных </w:t>
      </w:r>
      <w:r w:rsidR="005A50FF" w:rsidRPr="00F2200B">
        <w:rPr>
          <w:i/>
          <w:color w:val="000000"/>
          <w:sz w:val="19"/>
          <w:szCs w:val="19"/>
        </w:rPr>
        <w:t xml:space="preserve">министерств </w:t>
      </w:r>
      <w:r w:rsidRPr="00F2200B">
        <w:rPr>
          <w:i/>
          <w:color w:val="000000"/>
          <w:sz w:val="19"/>
          <w:szCs w:val="19"/>
        </w:rPr>
        <w:t xml:space="preserve">и секторов в области аварийно-спасательных служб и их усовершенствования, а также выполняет другие задачи, предписанные Министерству внутренних дел данным законом. Местный государственный административный орган выполняет надзор за объемом и качеством деятельности аварийно-спасательных служб на подведомственной территории. Местный государственный административный орган также оказывает поддержку Министерству внутренних дел в выполнении предписанных в п. 1 </w:t>
      </w:r>
      <w:r w:rsidR="005A50FF" w:rsidRPr="00F2200B">
        <w:rPr>
          <w:i/>
          <w:color w:val="000000"/>
          <w:sz w:val="19"/>
          <w:szCs w:val="19"/>
        </w:rPr>
        <w:t xml:space="preserve">министерству </w:t>
      </w:r>
      <w:r w:rsidRPr="00F2200B">
        <w:rPr>
          <w:i/>
          <w:color w:val="000000"/>
          <w:sz w:val="19"/>
          <w:szCs w:val="19"/>
        </w:rPr>
        <w:t xml:space="preserve">задач, и выполняет другие предписанные этим </w:t>
      </w:r>
      <w:r w:rsidR="005A50FF" w:rsidRPr="00F2200B">
        <w:rPr>
          <w:i/>
          <w:color w:val="000000"/>
          <w:sz w:val="19"/>
          <w:szCs w:val="19"/>
        </w:rPr>
        <w:t xml:space="preserve">законом </w:t>
      </w:r>
      <w:r w:rsidRPr="00F2200B">
        <w:rPr>
          <w:i/>
          <w:color w:val="000000"/>
          <w:sz w:val="19"/>
          <w:szCs w:val="19"/>
        </w:rPr>
        <w:t>функции.</w:t>
      </w:r>
    </w:p>
    <w:p w:rsidR="00F86727" w:rsidRPr="00F2200B" w:rsidRDefault="00F86727" w:rsidP="00F2200B">
      <w:pPr>
        <w:widowControl/>
        <w:shd w:val="clear" w:color="auto" w:fill="FFFFFF"/>
        <w:spacing w:after="120" w:line="264" w:lineRule="auto"/>
        <w:jc w:val="both"/>
        <w:rPr>
          <w:sz w:val="19"/>
          <w:szCs w:val="19"/>
        </w:rPr>
      </w:pPr>
      <w:r w:rsidRPr="00F2200B">
        <w:rPr>
          <w:color w:val="000000"/>
          <w:sz w:val="19"/>
          <w:szCs w:val="19"/>
        </w:rPr>
        <w:t xml:space="preserve">Согласно разделу 24(1) Закона «О спасательской деятельности», </w:t>
      </w:r>
      <w:r w:rsidRPr="00F2200B">
        <w:rPr>
          <w:i/>
          <w:color w:val="000000"/>
          <w:sz w:val="19"/>
          <w:szCs w:val="19"/>
        </w:rPr>
        <w:t xml:space="preserve">муниципалитеты отвечают за аварийно-спасательные службы совместно на территории в регионах действия аварийно-спасательных служб (региональные спасательные службы), как указано далее в </w:t>
      </w:r>
      <w:r w:rsidR="005A50FF" w:rsidRPr="00F2200B">
        <w:rPr>
          <w:i/>
          <w:color w:val="000000"/>
          <w:sz w:val="19"/>
          <w:szCs w:val="19"/>
        </w:rPr>
        <w:t>законе</w:t>
      </w:r>
      <w:r w:rsidRPr="00F2200B">
        <w:rPr>
          <w:color w:val="000000"/>
          <w:sz w:val="19"/>
          <w:szCs w:val="19"/>
        </w:rPr>
        <w:t>.</w:t>
      </w:r>
      <w:r w:rsidRPr="00F2200B">
        <w:rPr>
          <w:i/>
          <w:color w:val="000000"/>
          <w:sz w:val="19"/>
          <w:szCs w:val="19"/>
        </w:rPr>
        <w:t xml:space="preserve"> </w:t>
      </w:r>
      <w:r w:rsidRPr="00F2200B">
        <w:rPr>
          <w:color w:val="000000"/>
          <w:sz w:val="19"/>
          <w:szCs w:val="19"/>
        </w:rPr>
        <w:t>Согласно разделам</w:t>
      </w:r>
      <w:r w:rsidR="00815C16">
        <w:rPr>
          <w:color w:val="000000"/>
          <w:sz w:val="19"/>
          <w:szCs w:val="19"/>
        </w:rPr>
        <w:t xml:space="preserve"> </w:t>
      </w:r>
      <w:r w:rsidRPr="00F2200B">
        <w:rPr>
          <w:color w:val="000000"/>
          <w:sz w:val="19"/>
          <w:szCs w:val="19"/>
        </w:rPr>
        <w:t>34(1) и 34(2)</w:t>
      </w:r>
      <w:r w:rsidR="00815C16">
        <w:rPr>
          <w:color w:val="000000"/>
          <w:sz w:val="19"/>
          <w:szCs w:val="19"/>
        </w:rPr>
        <w:t xml:space="preserve"> </w:t>
      </w:r>
      <w:r w:rsidRPr="00F2200B">
        <w:rPr>
          <w:color w:val="000000"/>
          <w:sz w:val="19"/>
          <w:szCs w:val="19"/>
        </w:rPr>
        <w:t xml:space="preserve">Закона </w:t>
      </w:r>
      <w:r w:rsidR="00320568">
        <w:rPr>
          <w:color w:val="000000"/>
          <w:sz w:val="19"/>
          <w:szCs w:val="19"/>
        </w:rPr>
        <w:t>«О </w:t>
      </w:r>
      <w:r w:rsidRPr="00F2200B">
        <w:rPr>
          <w:color w:val="000000"/>
          <w:sz w:val="19"/>
          <w:szCs w:val="19"/>
        </w:rPr>
        <w:t xml:space="preserve">спасательской деятельности», </w:t>
      </w:r>
      <w:r w:rsidRPr="005A50FF">
        <w:rPr>
          <w:i/>
          <w:color w:val="000000"/>
          <w:sz w:val="19"/>
          <w:szCs w:val="19"/>
        </w:rPr>
        <w:t xml:space="preserve">если не оговорено иное, </w:t>
      </w:r>
      <w:r w:rsidRPr="00F2200B">
        <w:rPr>
          <w:i/>
          <w:color w:val="000000"/>
          <w:sz w:val="19"/>
          <w:szCs w:val="19"/>
        </w:rPr>
        <w:t xml:space="preserve">руководитель аварийно-спасательных работ выбирается из того региона действия спасательных служб, на территории которого началась авария или создалась угрожающая ситуация. [--] государственные спасательные службы Министерства внутренних дел имеют право отдавать приказы по организации аварийно-спасательных работ, назначать руководителя аварийно-спасательных работ и определять круг его полномочий. </w:t>
      </w:r>
      <w:r w:rsidRPr="00F2200B">
        <w:rPr>
          <w:color w:val="000000"/>
          <w:sz w:val="19"/>
          <w:szCs w:val="19"/>
        </w:rPr>
        <w:t>Региональный центр аварийного реагирования принимает от электростанции сообщение об аварии и оповещает уполномоченные органы.</w:t>
      </w:r>
    </w:p>
    <w:p w:rsidR="00F86727" w:rsidRPr="00F2200B" w:rsidRDefault="00F86727" w:rsidP="00F2200B">
      <w:pPr>
        <w:widowControl/>
        <w:shd w:val="clear" w:color="auto" w:fill="FFFFFF"/>
        <w:spacing w:after="120" w:line="264" w:lineRule="auto"/>
        <w:jc w:val="both"/>
        <w:rPr>
          <w:sz w:val="19"/>
          <w:szCs w:val="19"/>
        </w:rPr>
      </w:pPr>
      <w:r w:rsidRPr="00BA6A9D">
        <w:rPr>
          <w:rFonts w:ascii="Arial" w:hAnsi="Arial" w:cs="Arial"/>
          <w:b/>
          <w:color w:val="000000"/>
          <w:sz w:val="19"/>
          <w:szCs w:val="19"/>
        </w:rPr>
        <w:t>511.</w:t>
      </w:r>
      <w:r w:rsidR="00BA6A9D">
        <w:rPr>
          <w:b/>
          <w:color w:val="000000"/>
          <w:sz w:val="19"/>
          <w:szCs w:val="19"/>
        </w:rPr>
        <w:t> </w:t>
      </w:r>
      <w:r w:rsidRPr="00F2200B">
        <w:rPr>
          <w:color w:val="000000"/>
          <w:sz w:val="19"/>
          <w:szCs w:val="19"/>
        </w:rPr>
        <w:t xml:space="preserve">Руководство аварийно-спасательными службами со стороны Министерства внутренних дел и местного государственного административного органа прежде всего подразумевает приобретение необходимых ресурсов и их распределение по нужным территориям, поддержание оценки ситуации и выдачу на ее основании приказов и инструкций нижестоящему руководству. </w:t>
      </w:r>
      <w:r w:rsidRPr="00F2200B">
        <w:rPr>
          <w:sz w:val="19"/>
          <w:szCs w:val="19"/>
        </w:rPr>
        <w:t>Региональные государственные спасательные службы и отчасти муниципальные органы несут ответственность за выполнение конкретных аварийно-спасательных работ, а также за осуществление и контроль прочих необходимых в этой ситуации мероприятий.</w:t>
      </w:r>
    </w:p>
    <w:p w:rsidR="00F86727" w:rsidRPr="00F2200B" w:rsidRDefault="00BA6A9D" w:rsidP="00F2200B">
      <w:pPr>
        <w:widowControl/>
        <w:numPr>
          <w:ilvl w:val="0"/>
          <w:numId w:val="37"/>
        </w:numPr>
        <w:shd w:val="clear" w:color="auto" w:fill="FFFFFF"/>
        <w:tabs>
          <w:tab w:val="left" w:pos="36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Планы, составляемые на случай аварии на атомной электростанции, исходят из того, что в начале аварийно-спасательных работ представитель местной аварийно-спасательной службы является руководителем аварийно-спасательных работ и инициирует необходимые меры по оповещению и защите населения.</w:t>
      </w:r>
    </w:p>
    <w:p w:rsidR="00F86727" w:rsidRPr="00F2200B" w:rsidRDefault="00BA6A9D" w:rsidP="00F2200B">
      <w:pPr>
        <w:widowControl/>
        <w:numPr>
          <w:ilvl w:val="0"/>
          <w:numId w:val="37"/>
        </w:numPr>
        <w:shd w:val="clear" w:color="auto" w:fill="FFFFFF"/>
        <w:tabs>
          <w:tab w:val="left" w:pos="36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STUK поддерживает готовность к реагированию в аварийных ситуациях на ядерных установках. В аварийной ситуации STUK выступает в роли экспертного органа, который поддерживает органы, отвечающие за аварийно-спасательные работы. STUK следит за ситуацией и оценивает ее развитие, а также оценивает целесообразность мер по контролю ситуации на атомной электростанции. Группа STUK по оценке ситуации поддерживает связь с персоналом, включенным в штатное расписание по противоаварийным мероприятиям атомной электростанции, отправляет на место аварии рабочую группу и проводит мониторинг информации о состоянии станции и окружающей среды посредством автоматической передачи данных с атомной электростанции.</w:t>
      </w:r>
    </w:p>
    <w:p w:rsidR="00F86727" w:rsidRPr="00F2200B" w:rsidRDefault="00BA6A9D" w:rsidP="00F2200B">
      <w:pPr>
        <w:widowControl/>
        <w:numPr>
          <w:ilvl w:val="0"/>
          <w:numId w:val="37"/>
        </w:numPr>
        <w:shd w:val="clear" w:color="auto" w:fill="FFFFFF"/>
        <w:tabs>
          <w:tab w:val="left" w:pos="36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STUK проводит полную оценку ситуации и ее развития. Надзорный орган оценивает значимость аварии с точки зрения безопасности населения, окружающей среды и общества, дает инструкции и рекомендации о необходимых мерах защиты, а также сообщает населению, отечественным и иностранным партнерам по сотрудничеству о значении ситуации с точки зрения безопасности. STUK дает рекомендации по защитным действиям руководителю аварийно-спасательной службы и другим организациям-партнерам, которые на основании рекомендаций принимают решение о необходимости принятия мер в рамках своей компетенции. При обсуждении защитных действий учитывается сложившаяся ситуация, преимущества и недостатки тех или иных мер, а также правомерность мер по защите в данных условиях.</w:t>
      </w:r>
    </w:p>
    <w:p w:rsidR="00F86727" w:rsidRPr="00F2200B" w:rsidRDefault="00BA6A9D" w:rsidP="00F2200B">
      <w:pPr>
        <w:widowControl/>
        <w:numPr>
          <w:ilvl w:val="0"/>
          <w:numId w:val="37"/>
        </w:numPr>
        <w:shd w:val="clear" w:color="auto" w:fill="FFFFFF"/>
        <w:tabs>
          <w:tab w:val="left" w:pos="36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 xml:space="preserve">В утвержденном Министерством внутренних дел </w:t>
      </w:r>
      <w:r w:rsidR="004C3331">
        <w:rPr>
          <w:color w:val="000000"/>
          <w:sz w:val="19"/>
          <w:szCs w:val="19"/>
        </w:rPr>
        <w:t>Руководств</w:t>
      </w:r>
      <w:r w:rsidR="00F86727" w:rsidRPr="00F2200B">
        <w:rPr>
          <w:color w:val="000000"/>
          <w:sz w:val="19"/>
          <w:szCs w:val="19"/>
        </w:rPr>
        <w:t>е STUK VAL 1 «Мероприятия по защите на начальном этапе при ядерной или радиологической аварийной ситуации» и VAL 2 «Мероприятия по защите</w:t>
      </w:r>
      <w:bookmarkStart w:id="9" w:name="bookmark13"/>
      <w:r w:rsidR="00F86727" w:rsidRPr="00F2200B">
        <w:rPr>
          <w:color w:val="000000"/>
          <w:sz w:val="19"/>
          <w:szCs w:val="19"/>
        </w:rPr>
        <w:t xml:space="preserve"> </w:t>
      </w:r>
      <w:bookmarkEnd w:id="9"/>
      <w:r w:rsidR="00F86727" w:rsidRPr="00F2200B">
        <w:rPr>
          <w:color w:val="000000"/>
          <w:sz w:val="19"/>
          <w:szCs w:val="19"/>
        </w:rPr>
        <w:t>на промежуточном этапе при ядерной или радиологической аварийной ситуации» приведены уровни мероприятий по защите населения, продуктов питания и промышленных предприятий</w:t>
      </w:r>
      <w:r w:rsidR="001F1815">
        <w:rPr>
          <w:color w:val="000000"/>
          <w:sz w:val="19"/>
          <w:szCs w:val="19"/>
        </w:rPr>
        <w:t>,</w:t>
      </w:r>
      <w:r w:rsidR="00F86727" w:rsidRPr="00F2200B">
        <w:rPr>
          <w:color w:val="000000"/>
          <w:sz w:val="19"/>
          <w:szCs w:val="19"/>
        </w:rPr>
        <w:t xml:space="preserve"> а также персонала, осуществляющего ликвидацию аварии.</w:t>
      </w:r>
    </w:p>
    <w:p w:rsidR="00F86727" w:rsidRPr="00F2200B" w:rsidRDefault="00F86727" w:rsidP="00F2200B">
      <w:pPr>
        <w:widowControl/>
        <w:numPr>
          <w:ilvl w:val="0"/>
          <w:numId w:val="37"/>
        </w:numPr>
        <w:shd w:val="clear" w:color="auto" w:fill="FFFFFF"/>
        <w:tabs>
          <w:tab w:val="left" w:pos="360"/>
        </w:tabs>
        <w:spacing w:after="120" w:line="264" w:lineRule="auto"/>
        <w:jc w:val="both"/>
        <w:rPr>
          <w:b/>
          <w:bCs/>
          <w:color w:val="000000"/>
          <w:sz w:val="19"/>
          <w:szCs w:val="19"/>
        </w:rPr>
        <w:sectPr w:rsidR="00F86727" w:rsidRPr="00F2200B" w:rsidSect="00F2200B">
          <w:pgSz w:w="11909" w:h="16834" w:code="9"/>
          <w:pgMar w:top="1134" w:right="1134" w:bottom="1134" w:left="1418" w:header="720" w:footer="720" w:gutter="0"/>
          <w:cols w:num="2" w:space="720"/>
          <w:noEndnote/>
        </w:sectPr>
      </w:pPr>
    </w:p>
    <w:p w:rsidR="00F86727" w:rsidRPr="00BA6A9D" w:rsidRDefault="00F86727" w:rsidP="00BA6A9D">
      <w:pPr>
        <w:shd w:val="clear" w:color="auto" w:fill="FFFFFF"/>
        <w:jc w:val="both"/>
        <w:rPr>
          <w:sz w:val="2"/>
          <w:szCs w:val="19"/>
        </w:rPr>
      </w:pPr>
    </w:p>
    <w:p w:rsidR="00F86727" w:rsidRPr="00F2200B" w:rsidRDefault="00F86727" w:rsidP="00F2200B">
      <w:pPr>
        <w:widowControl/>
        <w:shd w:val="clear" w:color="auto" w:fill="FFFFFF"/>
        <w:spacing w:after="120" w:line="264" w:lineRule="auto"/>
        <w:jc w:val="both"/>
        <w:rPr>
          <w:sz w:val="19"/>
          <w:szCs w:val="19"/>
        </w:rPr>
      </w:pPr>
      <w:r w:rsidRPr="00BA6A9D">
        <w:rPr>
          <w:rFonts w:ascii="Arial" w:hAnsi="Arial" w:cs="Arial"/>
          <w:b/>
          <w:color w:val="000000"/>
          <w:sz w:val="19"/>
          <w:szCs w:val="19"/>
        </w:rPr>
        <w:t>516.</w:t>
      </w:r>
      <w:r w:rsidR="00BA6A9D">
        <w:rPr>
          <w:b/>
          <w:color w:val="000000"/>
          <w:sz w:val="19"/>
          <w:szCs w:val="19"/>
        </w:rPr>
        <w:t> </w:t>
      </w:r>
      <w:r w:rsidRPr="00F2200B">
        <w:rPr>
          <w:color w:val="000000"/>
          <w:sz w:val="19"/>
          <w:szCs w:val="19"/>
        </w:rPr>
        <w:t>Цель защитных мероприятий при радиационной угрозе состоит в удержании доз облучения людей на разумно достижимом низком уровне. В случаях даже самой тяжелой радиационной угрозы целью является обеспечение того, чтобы доза облучения после выполнения защитных мероприятий не превышала максимально допустимого уровня облучения в 20</w:t>
      </w:r>
      <w:r w:rsidR="00BA6A9D">
        <w:rPr>
          <w:color w:val="000000"/>
          <w:sz w:val="19"/>
          <w:szCs w:val="19"/>
        </w:rPr>
        <w:t> </w:t>
      </w:r>
      <w:proofErr w:type="spellStart"/>
      <w:r w:rsidRPr="00F2200B">
        <w:rPr>
          <w:color w:val="000000"/>
          <w:sz w:val="19"/>
          <w:szCs w:val="19"/>
        </w:rPr>
        <w:t>мЗв</w:t>
      </w:r>
      <w:proofErr w:type="spellEnd"/>
      <w:r w:rsidRPr="00F2200B">
        <w:rPr>
          <w:color w:val="000000"/>
          <w:sz w:val="19"/>
          <w:szCs w:val="19"/>
        </w:rPr>
        <w:t xml:space="preserve"> в течение первого года. На протяжении всей аварийной ситуации должна оцениваться необходимость введения новых защитных мер либо изменения, продолжения или прекращения уже выполненных.</w:t>
      </w:r>
    </w:p>
    <w:p w:rsidR="00F86727" w:rsidRPr="00BA6A9D" w:rsidRDefault="00F86727" w:rsidP="00462786">
      <w:pPr>
        <w:widowControl/>
        <w:shd w:val="clear" w:color="auto" w:fill="FFFFFF"/>
        <w:tabs>
          <w:tab w:val="left" w:pos="427"/>
        </w:tabs>
        <w:spacing w:before="240" w:after="120" w:line="247" w:lineRule="auto"/>
        <w:rPr>
          <w:rFonts w:ascii="Arial" w:hAnsi="Arial"/>
          <w:b/>
          <w:sz w:val="32"/>
          <w:szCs w:val="32"/>
        </w:rPr>
      </w:pPr>
      <w:r w:rsidRPr="00462786">
        <w:rPr>
          <w:rFonts w:ascii="Arial" w:hAnsi="Arial"/>
          <w:b/>
          <w:color w:val="A6A6A6" w:themeColor="background1" w:themeShade="A6"/>
          <w:sz w:val="32"/>
          <w:szCs w:val="32"/>
        </w:rPr>
        <w:t>6</w:t>
      </w:r>
      <w:r w:rsidRPr="00462786">
        <w:rPr>
          <w:rFonts w:ascii="Arial" w:hAnsi="Arial"/>
          <w:b/>
          <w:color w:val="A6A6A6" w:themeColor="background1" w:themeShade="A6"/>
          <w:sz w:val="32"/>
          <w:szCs w:val="32"/>
        </w:rPr>
        <w:tab/>
      </w:r>
      <w:r w:rsidRPr="00BA6A9D">
        <w:rPr>
          <w:rFonts w:ascii="Arial" w:hAnsi="Arial"/>
          <w:b/>
          <w:sz w:val="32"/>
          <w:szCs w:val="32"/>
        </w:rPr>
        <w:t>Требования на каждом этапе жизненного цикла атомной электростанции</w:t>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6.1</w:t>
      </w:r>
      <w:r w:rsidRPr="00462786">
        <w:rPr>
          <w:rFonts w:ascii="Arial" w:hAnsi="Arial"/>
          <w:b/>
          <w:color w:val="A6A6A6" w:themeColor="background1" w:themeShade="A6"/>
        </w:rPr>
        <w:tab/>
      </w:r>
      <w:r w:rsidRPr="00BA6A9D">
        <w:rPr>
          <w:rFonts w:ascii="Arial" w:hAnsi="Arial"/>
          <w:b/>
        </w:rPr>
        <w:t>Принципиальное решение и</w:t>
      </w:r>
      <w:r w:rsidR="008D7430">
        <w:rPr>
          <w:rFonts w:ascii="Arial" w:hAnsi="Arial"/>
          <w:b/>
        </w:rPr>
        <w:t> </w:t>
      </w:r>
      <w:r w:rsidRPr="00BA6A9D">
        <w:rPr>
          <w:rFonts w:ascii="Arial" w:hAnsi="Arial"/>
          <w:b/>
        </w:rPr>
        <w:t>предшествующая ему оценка воздействия на окружающую среду</w:t>
      </w:r>
    </w:p>
    <w:p w:rsidR="00F86727" w:rsidRPr="00F2200B" w:rsidRDefault="00BA6A9D" w:rsidP="00F2200B">
      <w:pPr>
        <w:widowControl/>
        <w:numPr>
          <w:ilvl w:val="0"/>
          <w:numId w:val="38"/>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 xml:space="preserve">В соответствии с разделом 24(2)(6) Постановления «Об атомной энергии» (161/1988), к заявке на получение принципиального решения должен быть приложен отчет </w:t>
      </w:r>
      <w:r w:rsidR="00F86727" w:rsidRPr="008D7430">
        <w:rPr>
          <w:i/>
          <w:color w:val="000000"/>
          <w:sz w:val="19"/>
          <w:szCs w:val="19"/>
        </w:rPr>
        <w:t xml:space="preserve">по оценке, составленный в соответствии с Законом </w:t>
      </w:r>
      <w:r w:rsidR="00320568" w:rsidRPr="008D7430">
        <w:rPr>
          <w:i/>
          <w:color w:val="000000"/>
          <w:sz w:val="19"/>
          <w:szCs w:val="19"/>
        </w:rPr>
        <w:t>«О </w:t>
      </w:r>
      <w:r w:rsidR="00F86727" w:rsidRPr="008D7430">
        <w:rPr>
          <w:i/>
          <w:color w:val="000000"/>
          <w:sz w:val="19"/>
          <w:szCs w:val="19"/>
        </w:rPr>
        <w:t>процедуре оценки воздействия на окружающую среду» (468/1994).</w:t>
      </w:r>
    </w:p>
    <w:p w:rsidR="00F86727" w:rsidRPr="00F2200B" w:rsidRDefault="00BA6A9D" w:rsidP="00F2200B">
      <w:pPr>
        <w:widowControl/>
        <w:numPr>
          <w:ilvl w:val="0"/>
          <w:numId w:val="38"/>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В соответствии с перечнем проектов, содержащемся в Постановлении Государственного совета «О процедуре оценки воздействия на окружающую среду» (713/2006)</w:t>
      </w:r>
      <w:r w:rsidR="008D7430">
        <w:rPr>
          <w:color w:val="000000"/>
          <w:sz w:val="19"/>
          <w:szCs w:val="19"/>
        </w:rPr>
        <w:t>,</w:t>
      </w:r>
      <w:r w:rsidR="00F86727" w:rsidRPr="00F2200B">
        <w:rPr>
          <w:color w:val="000000"/>
          <w:sz w:val="19"/>
          <w:szCs w:val="19"/>
        </w:rPr>
        <w:t xml:space="preserve"> процедура оценки должна применяться согласно разделу 6(7)b) к атомным электростанциям и прочим ядерным реакторам, а согласно разделу 6(7)(</w:t>
      </w:r>
      <w:proofErr w:type="spellStart"/>
      <w:r w:rsidR="00F86727" w:rsidRPr="00F2200B">
        <w:rPr>
          <w:color w:val="000000"/>
          <w:sz w:val="19"/>
          <w:szCs w:val="19"/>
        </w:rPr>
        <w:t>d</w:t>
      </w:r>
      <w:proofErr w:type="spellEnd"/>
      <w:r w:rsidR="00F86727" w:rsidRPr="00F2200B">
        <w:rPr>
          <w:color w:val="000000"/>
          <w:sz w:val="19"/>
          <w:szCs w:val="19"/>
        </w:rPr>
        <w:t>), например к объектам, которые спроектированы для обработки облученного ядерного топлива или высокоактивных радиоактивных отходов и захоронения облученного ядерного топлива.</w:t>
      </w:r>
    </w:p>
    <w:p w:rsidR="00F86727" w:rsidRPr="00F2200B" w:rsidRDefault="00F86727" w:rsidP="00F2200B">
      <w:pPr>
        <w:widowControl/>
        <w:shd w:val="clear" w:color="auto" w:fill="FFFFFF"/>
        <w:tabs>
          <w:tab w:val="left" w:pos="422"/>
        </w:tabs>
        <w:spacing w:after="120" w:line="264" w:lineRule="auto"/>
        <w:jc w:val="both"/>
        <w:rPr>
          <w:sz w:val="19"/>
          <w:szCs w:val="19"/>
        </w:rPr>
      </w:pPr>
      <w:r w:rsidRPr="00BA6A9D">
        <w:rPr>
          <w:rFonts w:ascii="Arial" w:hAnsi="Arial" w:cs="Arial"/>
          <w:b/>
          <w:color w:val="000000"/>
          <w:sz w:val="19"/>
          <w:szCs w:val="19"/>
        </w:rPr>
        <w:t>603.</w:t>
      </w:r>
      <w:r w:rsidR="00BA6A9D">
        <w:rPr>
          <w:rFonts w:ascii="Arial" w:hAnsi="Arial" w:cs="Arial"/>
          <w:sz w:val="19"/>
          <w:szCs w:val="19"/>
        </w:rPr>
        <w:t> </w:t>
      </w:r>
      <w:r w:rsidRPr="00F2200B">
        <w:rPr>
          <w:sz w:val="19"/>
          <w:szCs w:val="19"/>
        </w:rPr>
        <w:t>Согласно разделу 7(1)(</w:t>
      </w:r>
      <w:proofErr w:type="spellStart"/>
      <w:r w:rsidRPr="00F2200B">
        <w:rPr>
          <w:sz w:val="19"/>
          <w:szCs w:val="19"/>
        </w:rPr>
        <w:t>f</w:t>
      </w:r>
      <w:proofErr w:type="spellEnd"/>
      <w:r w:rsidRPr="00F2200B">
        <w:rPr>
          <w:sz w:val="19"/>
          <w:szCs w:val="19"/>
        </w:rPr>
        <w:t>)</w:t>
      </w:r>
      <w:r w:rsidRPr="00F2200B">
        <w:rPr>
          <w:color w:val="000000"/>
          <w:sz w:val="19"/>
          <w:szCs w:val="19"/>
        </w:rPr>
        <w:t xml:space="preserve"> </w:t>
      </w:r>
      <w:r w:rsidRPr="00F2200B">
        <w:rPr>
          <w:sz w:val="19"/>
          <w:szCs w:val="19"/>
        </w:rPr>
        <w:t xml:space="preserve">Постановления </w:t>
      </w:r>
      <w:r w:rsidR="00320568">
        <w:rPr>
          <w:sz w:val="19"/>
          <w:szCs w:val="19"/>
        </w:rPr>
        <w:t>«О </w:t>
      </w:r>
      <w:r w:rsidRPr="00F2200B">
        <w:rPr>
          <w:sz w:val="19"/>
          <w:szCs w:val="19"/>
        </w:rPr>
        <w:t>процедуре оценки воздействия на окружающую среду» (713/2006) при оценке воздействия на окружающую среду требуется изучить риски аварий в проекте, принимая во внимание используемые материалы и технологии.</w:t>
      </w:r>
      <w:r w:rsidRPr="00F2200B">
        <w:rPr>
          <w:color w:val="000000"/>
          <w:sz w:val="19"/>
          <w:szCs w:val="19"/>
        </w:rPr>
        <w:t xml:space="preserve"> Так, отчет об оценке воздействия на окружающую среду должен содержать описание возможных аварийных ситуаций на станции, подготовки к ним, их воздействия на окружающую среду, а также описание мер предупреждения и смягчения отрицательного воздействия.</w:t>
      </w:r>
    </w:p>
    <w:p w:rsidR="00F86727" w:rsidRPr="00BA6A9D" w:rsidRDefault="00F86727" w:rsidP="00BA6A9D">
      <w:pPr>
        <w:shd w:val="clear" w:color="auto" w:fill="FFFFFF"/>
        <w:jc w:val="both"/>
        <w:rPr>
          <w:sz w:val="2"/>
          <w:szCs w:val="19"/>
        </w:rPr>
      </w:pPr>
      <w:r w:rsidRPr="00F2200B">
        <w:rPr>
          <w:sz w:val="19"/>
          <w:szCs w:val="19"/>
        </w:rPr>
        <w:br w:type="column"/>
      </w:r>
    </w:p>
    <w:p w:rsidR="00F86727" w:rsidRPr="00F2200B" w:rsidRDefault="00F86727" w:rsidP="00F2200B">
      <w:pPr>
        <w:widowControl/>
        <w:shd w:val="clear" w:color="auto" w:fill="FFFFFF"/>
        <w:tabs>
          <w:tab w:val="left" w:pos="341"/>
        </w:tabs>
        <w:spacing w:after="120" w:line="264" w:lineRule="auto"/>
        <w:jc w:val="both"/>
        <w:rPr>
          <w:sz w:val="19"/>
          <w:szCs w:val="19"/>
        </w:rPr>
      </w:pPr>
      <w:r w:rsidRPr="00BA6A9D">
        <w:rPr>
          <w:rFonts w:ascii="Arial" w:hAnsi="Arial" w:cs="Arial"/>
          <w:b/>
          <w:color w:val="000000"/>
          <w:sz w:val="19"/>
          <w:szCs w:val="19"/>
        </w:rPr>
        <w:t>604.</w:t>
      </w:r>
      <w:r w:rsidR="00BA6A9D">
        <w:rPr>
          <w:rFonts w:ascii="Arial" w:hAnsi="Arial" w:cs="Arial"/>
          <w:sz w:val="19"/>
          <w:szCs w:val="19"/>
        </w:rPr>
        <w:t> </w:t>
      </w:r>
      <w:r w:rsidRPr="00F2200B">
        <w:rPr>
          <w:sz w:val="19"/>
          <w:szCs w:val="19"/>
        </w:rPr>
        <w:t>В связи с подачей заявки на получение принципиального решения требуется оценить пригодность местоположения станции.</w:t>
      </w:r>
      <w:r w:rsidRPr="00F2200B">
        <w:rPr>
          <w:color w:val="000000"/>
          <w:sz w:val="19"/>
          <w:szCs w:val="19"/>
        </w:rPr>
        <w:t xml:space="preserve"> </w:t>
      </w:r>
      <w:r w:rsidRPr="00F2200B">
        <w:rPr>
          <w:i/>
          <w:color w:val="000000"/>
          <w:sz w:val="19"/>
          <w:szCs w:val="19"/>
        </w:rPr>
        <w:t xml:space="preserve">При выборе местоположения атомной электростанции требуется учитывать влияние местных условий на безопасность, а также на организацию мероприятий по безопасности и противоаварийных мероприятий. </w:t>
      </w:r>
      <w:r w:rsidRPr="00F2200B">
        <w:rPr>
          <w:color w:val="000000"/>
          <w:sz w:val="19"/>
          <w:szCs w:val="19"/>
        </w:rPr>
        <w:t>Место расположения должно быть таким, чтобы вредные воздействия атомной электростанции на окружающую среду были минимальными, а теплоотвод станции в окружающую среду осуществлялся надежным способом (Постано</w:t>
      </w:r>
      <w:r w:rsidR="00D71001">
        <w:rPr>
          <w:color w:val="000000"/>
          <w:sz w:val="19"/>
          <w:szCs w:val="19"/>
        </w:rPr>
        <w:t xml:space="preserve">вление Государственного совета </w:t>
      </w:r>
      <w:r w:rsidRPr="00F2200B">
        <w:rPr>
          <w:color w:val="000000"/>
          <w:sz w:val="19"/>
          <w:szCs w:val="19"/>
        </w:rPr>
        <w:t>717/2013</w:t>
      </w:r>
      <w:r w:rsidR="00D71001">
        <w:rPr>
          <w:color w:val="000000"/>
          <w:sz w:val="19"/>
          <w:szCs w:val="19"/>
        </w:rPr>
        <w:t xml:space="preserve">, </w:t>
      </w:r>
      <w:r w:rsidRPr="00F2200B">
        <w:rPr>
          <w:color w:val="000000"/>
          <w:sz w:val="19"/>
          <w:szCs w:val="19"/>
        </w:rPr>
        <w:t>раздел 11).</w:t>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6.2</w:t>
      </w:r>
      <w:r w:rsidRPr="00462786">
        <w:rPr>
          <w:rFonts w:ascii="Arial" w:hAnsi="Arial"/>
          <w:b/>
          <w:color w:val="A6A6A6" w:themeColor="background1" w:themeShade="A6"/>
        </w:rPr>
        <w:tab/>
      </w:r>
      <w:r w:rsidRPr="00BA6A9D">
        <w:rPr>
          <w:rFonts w:ascii="Arial" w:hAnsi="Arial"/>
          <w:b/>
        </w:rPr>
        <w:t>Лицензия на сооружение</w:t>
      </w:r>
    </w:p>
    <w:p w:rsidR="00F86727" w:rsidRPr="00F2200B" w:rsidRDefault="00BA6A9D" w:rsidP="00F2200B">
      <w:pPr>
        <w:widowControl/>
        <w:numPr>
          <w:ilvl w:val="0"/>
          <w:numId w:val="39"/>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 xml:space="preserve">При подаче заявки на получение лицензии на сооружение лицензиат должен представить в STUK, в соответствии с разделом 35(1)(6) Постановления «Об атомной энергии», </w:t>
      </w:r>
      <w:r w:rsidR="00F86727" w:rsidRPr="00F2200B">
        <w:rPr>
          <w:i/>
          <w:color w:val="000000"/>
          <w:sz w:val="19"/>
          <w:szCs w:val="19"/>
        </w:rPr>
        <w:t>предварительный план противоаварийных мероприятий с описанием фундаментальных принципов противоаварийных мероприятий</w:t>
      </w:r>
      <w:r w:rsidR="00F86727" w:rsidRPr="00F2200B">
        <w:rPr>
          <w:color w:val="000000"/>
          <w:sz w:val="19"/>
          <w:szCs w:val="19"/>
        </w:rPr>
        <w:t>.</w:t>
      </w:r>
      <w:r w:rsidR="00F86727" w:rsidRPr="00F2200B">
        <w:rPr>
          <w:i/>
          <w:color w:val="000000"/>
          <w:sz w:val="19"/>
          <w:szCs w:val="19"/>
        </w:rPr>
        <w:t xml:space="preserve"> </w:t>
      </w:r>
      <w:r w:rsidR="00F86727" w:rsidRPr="00F2200B">
        <w:rPr>
          <w:color w:val="000000"/>
          <w:sz w:val="19"/>
          <w:szCs w:val="19"/>
        </w:rPr>
        <w:t>Предварительный план противоаварийных мероприятий должен быть утвержден Надзорным органом по радиационной и ядерной безопасности (STUK).</w:t>
      </w:r>
    </w:p>
    <w:p w:rsidR="00F86727" w:rsidRPr="00F2200B" w:rsidRDefault="00BA6A9D" w:rsidP="00F2200B">
      <w:pPr>
        <w:widowControl/>
        <w:numPr>
          <w:ilvl w:val="0"/>
          <w:numId w:val="39"/>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Если на территории, где строится новый блок электростанции, уже имеются действующие блоки, влияние строительных работ следует также учитывать в планах противоаварийных мероприятий и инструкциях действующих блоков станции.</w:t>
      </w:r>
    </w:p>
    <w:p w:rsidR="00F86727" w:rsidRPr="00F2200B" w:rsidRDefault="00BA6A9D" w:rsidP="00F2200B">
      <w:pPr>
        <w:widowControl/>
        <w:numPr>
          <w:ilvl w:val="0"/>
          <w:numId w:val="39"/>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Согласно разделу 7</w:t>
      </w:r>
      <w:r w:rsidR="008D7430">
        <w:rPr>
          <w:color w:val="000000"/>
          <w:sz w:val="19"/>
          <w:szCs w:val="19"/>
        </w:rPr>
        <w:t> </w:t>
      </w:r>
      <w:proofErr w:type="spellStart"/>
      <w:r w:rsidR="00F86727" w:rsidRPr="00F2200B">
        <w:rPr>
          <w:color w:val="000000"/>
          <w:sz w:val="19"/>
          <w:szCs w:val="19"/>
        </w:rPr>
        <w:t>i</w:t>
      </w:r>
      <w:proofErr w:type="spellEnd"/>
      <w:r w:rsidR="00F86727" w:rsidRPr="00F2200B">
        <w:rPr>
          <w:color w:val="000000"/>
          <w:sz w:val="19"/>
          <w:szCs w:val="19"/>
        </w:rPr>
        <w:t xml:space="preserve"> Закона «Об атомной энергии», лицензиат обязан назначить ответственного за мероприятия по аварийным ситуациям, а также его заместителя не позднее этапа подачи заявки на получение лицензии на сооружение. На эту должность можно назначить только лицо, утвержденное STUK.</w:t>
      </w:r>
    </w:p>
    <w:p w:rsidR="00F86727" w:rsidRPr="00F2200B" w:rsidRDefault="00F86727" w:rsidP="00F2200B">
      <w:pPr>
        <w:widowControl/>
        <w:shd w:val="clear" w:color="auto" w:fill="FFFFFF"/>
        <w:tabs>
          <w:tab w:val="left" w:pos="408"/>
        </w:tabs>
        <w:spacing w:after="120" w:line="264" w:lineRule="auto"/>
        <w:jc w:val="both"/>
        <w:rPr>
          <w:sz w:val="19"/>
          <w:szCs w:val="19"/>
        </w:rPr>
      </w:pPr>
      <w:r w:rsidRPr="00BA6A9D">
        <w:rPr>
          <w:rFonts w:ascii="Arial" w:hAnsi="Arial" w:cs="Arial"/>
          <w:b/>
          <w:color w:val="000000"/>
          <w:sz w:val="19"/>
          <w:szCs w:val="19"/>
        </w:rPr>
        <w:t>608.</w:t>
      </w:r>
      <w:r w:rsidR="00BA6A9D">
        <w:rPr>
          <w:sz w:val="19"/>
          <w:szCs w:val="19"/>
        </w:rPr>
        <w:t> </w:t>
      </w:r>
      <w:r w:rsidRPr="00F2200B">
        <w:rPr>
          <w:sz w:val="19"/>
          <w:szCs w:val="19"/>
        </w:rPr>
        <w:t>К заявке на получение лицензии на сооружение требуется приложить описание важнейших с точки зрения аварийного реагирования помещений.</w:t>
      </w:r>
      <w:r w:rsidRPr="00F2200B">
        <w:rPr>
          <w:color w:val="000000"/>
          <w:sz w:val="19"/>
          <w:szCs w:val="19"/>
        </w:rPr>
        <w:t xml:space="preserve"> К ним относятся центр аварийного реагирования, прочие помещения, используемые в рамках штатного расписания по противоаварийным мероприятиям, помещения для проведения ремонтных работ, дозиметрического контроля и хранения средств радиационной защиты, лабораторные помещения, а</w:t>
      </w:r>
      <w:r w:rsidR="008D7430">
        <w:rPr>
          <w:color w:val="000000"/>
          <w:sz w:val="19"/>
          <w:szCs w:val="19"/>
        </w:rPr>
        <w:t> </w:t>
      </w:r>
      <w:r w:rsidRPr="00F2200B">
        <w:rPr>
          <w:color w:val="000000"/>
          <w:sz w:val="19"/>
          <w:szCs w:val="19"/>
        </w:rPr>
        <w:t>также возможные</w:t>
      </w:r>
      <w:r w:rsidR="00815C16">
        <w:rPr>
          <w:color w:val="000000"/>
          <w:sz w:val="19"/>
          <w:szCs w:val="19"/>
        </w:rPr>
        <w:t xml:space="preserve"> </w:t>
      </w:r>
      <w:bookmarkStart w:id="10" w:name="bookmark14"/>
      <w:r w:rsidRPr="00F2200B">
        <w:rPr>
          <w:color w:val="000000"/>
          <w:sz w:val="19"/>
          <w:szCs w:val="19"/>
        </w:rPr>
        <w:t>о</w:t>
      </w:r>
      <w:bookmarkEnd w:id="10"/>
      <w:r w:rsidRPr="00F2200B">
        <w:rPr>
          <w:color w:val="000000"/>
          <w:sz w:val="19"/>
          <w:szCs w:val="19"/>
        </w:rPr>
        <w:t>бщие помещения блоков, если на территории площадки уже имеются действующие блоки.</w:t>
      </w:r>
    </w:p>
    <w:p w:rsidR="00F86727" w:rsidRPr="00F2200B" w:rsidRDefault="00F86727" w:rsidP="00F2200B">
      <w:pPr>
        <w:widowControl/>
        <w:shd w:val="clear" w:color="auto" w:fill="FFFFFF"/>
        <w:tabs>
          <w:tab w:val="left" w:pos="408"/>
        </w:tabs>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BA6A9D" w:rsidRDefault="00F86727" w:rsidP="00BA6A9D">
      <w:pPr>
        <w:shd w:val="clear" w:color="auto" w:fill="FFFFFF"/>
        <w:jc w:val="both"/>
        <w:rPr>
          <w:sz w:val="2"/>
          <w:szCs w:val="19"/>
        </w:rPr>
      </w:pPr>
    </w:p>
    <w:p w:rsidR="00F86727" w:rsidRPr="00F2200B" w:rsidRDefault="00BA6A9D" w:rsidP="00F2200B">
      <w:pPr>
        <w:widowControl/>
        <w:numPr>
          <w:ilvl w:val="0"/>
          <w:numId w:val="40"/>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К заявке на получение лицензии на сооружение требуется приложить главные принципиальные решения об использовании аппаратного оборудования в аварийных ситуациях. К такому оборудованию относятся средства передачи данных о ситуации на электростанции в режиме реального времени в STUK, другие средства поддержания связи, сеть радиационного контроля окружающей среды и система мониторинга погоды.</w:t>
      </w:r>
    </w:p>
    <w:p w:rsidR="00F86727" w:rsidRPr="00F2200B" w:rsidRDefault="00BA6A9D" w:rsidP="00F2200B">
      <w:pPr>
        <w:widowControl/>
        <w:numPr>
          <w:ilvl w:val="0"/>
          <w:numId w:val="40"/>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К заявке на получение лицензии на сооружение требуется приложить предварительный отчет по обоснованию безопасности в соответствии с разделом 35(1)(1) Постановления «Об атомной энергии» (161/1988); в отч</w:t>
      </w:r>
      <w:r w:rsidR="004C3331">
        <w:rPr>
          <w:color w:val="000000"/>
          <w:sz w:val="19"/>
          <w:szCs w:val="19"/>
        </w:rPr>
        <w:t>е</w:t>
      </w:r>
      <w:r w:rsidR="00F86727" w:rsidRPr="00F2200B">
        <w:rPr>
          <w:color w:val="000000"/>
          <w:sz w:val="19"/>
          <w:szCs w:val="19"/>
        </w:rPr>
        <w:t>те должна быть, в частности, представлена характеристика работы ядерной установки в аварийной ситуации.</w:t>
      </w:r>
    </w:p>
    <w:p w:rsidR="00F86727" w:rsidRPr="00F2200B" w:rsidRDefault="00F86727" w:rsidP="00F2200B">
      <w:pPr>
        <w:widowControl/>
        <w:shd w:val="clear" w:color="auto" w:fill="FFFFFF"/>
        <w:spacing w:after="120" w:line="264" w:lineRule="auto"/>
        <w:jc w:val="both"/>
        <w:rPr>
          <w:sz w:val="19"/>
          <w:szCs w:val="19"/>
        </w:rPr>
      </w:pPr>
      <w:r w:rsidRPr="00BA6A9D">
        <w:rPr>
          <w:rFonts w:ascii="Arial" w:hAnsi="Arial" w:cs="Arial"/>
          <w:b/>
          <w:color w:val="000000"/>
          <w:sz w:val="19"/>
          <w:szCs w:val="19"/>
        </w:rPr>
        <w:t>611.</w:t>
      </w:r>
      <w:r w:rsidR="00BA6A9D">
        <w:rPr>
          <w:b/>
          <w:color w:val="000000"/>
          <w:sz w:val="19"/>
          <w:szCs w:val="19"/>
        </w:rPr>
        <w:t> </w:t>
      </w:r>
      <w:r w:rsidRPr="00F2200B">
        <w:rPr>
          <w:color w:val="000000"/>
          <w:sz w:val="19"/>
          <w:szCs w:val="19"/>
        </w:rPr>
        <w:t>Лицензиат должен действовать совместно с местными или региональными государственными спасательным</w:t>
      </w:r>
      <w:r w:rsidR="004306CF">
        <w:rPr>
          <w:color w:val="000000"/>
          <w:sz w:val="19"/>
          <w:szCs w:val="19"/>
        </w:rPr>
        <w:t>и</w:t>
      </w:r>
      <w:r w:rsidRPr="00F2200B">
        <w:rPr>
          <w:color w:val="000000"/>
          <w:sz w:val="19"/>
          <w:szCs w:val="19"/>
        </w:rPr>
        <w:t xml:space="preserve"> службами, чтобы заблаговременно подготовиться к возможным аварийным ситуациям на новом блоке станции.</w:t>
      </w:r>
    </w:p>
    <w:p w:rsidR="00F86727" w:rsidRPr="00BA6A9D" w:rsidRDefault="00F86727" w:rsidP="00F2200B">
      <w:pPr>
        <w:widowControl/>
        <w:shd w:val="clear" w:color="auto" w:fill="FFFFFF"/>
        <w:spacing w:after="120" w:line="264" w:lineRule="auto"/>
        <w:jc w:val="both"/>
        <w:rPr>
          <w:b/>
          <w:sz w:val="19"/>
          <w:szCs w:val="19"/>
        </w:rPr>
      </w:pPr>
      <w:r w:rsidRPr="00BA6A9D">
        <w:rPr>
          <w:b/>
          <w:color w:val="000000"/>
          <w:sz w:val="19"/>
          <w:szCs w:val="19"/>
        </w:rPr>
        <w:t>Дополнительные требования к территории площадки при наличии действующих блоков</w:t>
      </w:r>
    </w:p>
    <w:p w:rsidR="00F86727" w:rsidRPr="00F2200B" w:rsidRDefault="00BA6A9D" w:rsidP="00F2200B">
      <w:pPr>
        <w:widowControl/>
        <w:numPr>
          <w:ilvl w:val="0"/>
          <w:numId w:val="41"/>
        </w:numPr>
        <w:shd w:val="clear" w:color="auto" w:fill="FFFFFF"/>
        <w:tabs>
          <w:tab w:val="left" w:pos="384"/>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 xml:space="preserve">На строительной площадке должен быть план на случай аварийных ситуаций, в котором описаны </w:t>
      </w:r>
      <w:r w:rsidR="00C64D10">
        <w:rPr>
          <w:color w:val="000000"/>
          <w:sz w:val="19"/>
          <w:szCs w:val="19"/>
        </w:rPr>
        <w:t>в т. ч.</w:t>
      </w:r>
      <w:r w:rsidR="00F86727" w:rsidRPr="00F2200B">
        <w:rPr>
          <w:color w:val="000000"/>
          <w:sz w:val="19"/>
          <w:szCs w:val="19"/>
        </w:rPr>
        <w:t xml:space="preserve"> способы аварийной сигнализации, места сбора персонала и эвакуации с территории строительной площадки на случай аварии на действующих блоках станции.</w:t>
      </w:r>
    </w:p>
    <w:p w:rsidR="00F86727" w:rsidRPr="00F2200B" w:rsidRDefault="00BA6A9D" w:rsidP="00F2200B">
      <w:pPr>
        <w:widowControl/>
        <w:numPr>
          <w:ilvl w:val="0"/>
          <w:numId w:val="41"/>
        </w:numPr>
        <w:shd w:val="clear" w:color="auto" w:fill="FFFFFF"/>
        <w:tabs>
          <w:tab w:val="left" w:pos="384"/>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В рамках обучения при приеме на работу для работников на строительной площадке требуется организовать инструктаж о действиях при аварийных ситуациях и составить инструкции о порядке действий на случай аварийных ситуаций для строительной площадки. Также при обучении персонала действующих блоков электростанции, включенного в штатное расписание по противоаварийным мероприятиям, требуется принимать во внимание влияние строительных работ на действия во время аварийной ситуации.</w:t>
      </w:r>
    </w:p>
    <w:p w:rsidR="00F86727" w:rsidRPr="00F2200B" w:rsidRDefault="00BA6A9D" w:rsidP="00F2200B">
      <w:pPr>
        <w:widowControl/>
        <w:numPr>
          <w:ilvl w:val="0"/>
          <w:numId w:val="41"/>
        </w:numPr>
        <w:shd w:val="clear" w:color="auto" w:fill="FFFFFF"/>
        <w:tabs>
          <w:tab w:val="left" w:pos="384"/>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При подготовке к аварийной ситуации на строительной площадке требуется уделить внимание, в частности, слышимости сигнализации, сборным пунктам персонала площадки и связанным с ними организационным мерам, а также контролю доступа для учета количества эвакуируемых со строительной площадки лиц. Также требуется обеспечить достаточное количество транспортных средств для эвакуации работников строительной площадки, организацию движения на территории площадки, а также дозиметрический контроль лиц, которые могут оставаться на площадке (например, сотрудников службы охраны).</w:t>
      </w:r>
    </w:p>
    <w:p w:rsidR="00F86727" w:rsidRPr="00BA6A9D" w:rsidRDefault="00F86727" w:rsidP="00BA6A9D">
      <w:pPr>
        <w:shd w:val="clear" w:color="auto" w:fill="FFFFFF"/>
        <w:jc w:val="both"/>
        <w:rPr>
          <w:sz w:val="2"/>
          <w:szCs w:val="19"/>
        </w:rPr>
      </w:pPr>
      <w:r w:rsidRPr="00F2200B">
        <w:rPr>
          <w:sz w:val="19"/>
          <w:szCs w:val="19"/>
        </w:rPr>
        <w:br w:type="column"/>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6.3</w:t>
      </w:r>
      <w:r w:rsidRPr="00462786">
        <w:rPr>
          <w:rFonts w:ascii="Arial" w:hAnsi="Arial"/>
          <w:b/>
          <w:color w:val="A6A6A6" w:themeColor="background1" w:themeShade="A6"/>
        </w:rPr>
        <w:tab/>
      </w:r>
      <w:r w:rsidRPr="00BA6A9D">
        <w:rPr>
          <w:rFonts w:ascii="Arial" w:hAnsi="Arial"/>
          <w:b/>
        </w:rPr>
        <w:t>Этап строительства</w:t>
      </w:r>
    </w:p>
    <w:p w:rsidR="00F86727" w:rsidRPr="00F2200B" w:rsidRDefault="00BA6A9D" w:rsidP="00F2200B">
      <w:pPr>
        <w:widowControl/>
        <w:numPr>
          <w:ilvl w:val="0"/>
          <w:numId w:val="42"/>
        </w:numPr>
        <w:shd w:val="clear" w:color="auto" w:fill="FFFFFF"/>
        <w:tabs>
          <w:tab w:val="left" w:pos="379"/>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обязан подготовить в соответствии с разделом 36(1)(7) Постановления «Об атомной энергии» план противоаварийных мероприятий, а</w:t>
      </w:r>
      <w:r w:rsidR="004306CF">
        <w:rPr>
          <w:color w:val="000000"/>
          <w:sz w:val="19"/>
          <w:szCs w:val="19"/>
        </w:rPr>
        <w:t> </w:t>
      </w:r>
      <w:r w:rsidR="00F86727" w:rsidRPr="00F2200B">
        <w:rPr>
          <w:color w:val="000000"/>
          <w:sz w:val="19"/>
          <w:szCs w:val="19"/>
        </w:rPr>
        <w:t>также руководства к действию и прочие документы, инструкции и вспомогательные материалы, связанные с операциями во время аварийной ситуации.</w:t>
      </w:r>
    </w:p>
    <w:p w:rsidR="00F86727" w:rsidRPr="00F2200B" w:rsidRDefault="00BA6A9D" w:rsidP="00F2200B">
      <w:pPr>
        <w:widowControl/>
        <w:numPr>
          <w:ilvl w:val="0"/>
          <w:numId w:val="42"/>
        </w:numPr>
        <w:shd w:val="clear" w:color="auto" w:fill="FFFFFF"/>
        <w:tabs>
          <w:tab w:val="left" w:pos="379"/>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обязан назначить персонал для аварийного реагирования и организовать его обучение.</w:t>
      </w:r>
    </w:p>
    <w:p w:rsidR="00F86727" w:rsidRPr="00F2200B" w:rsidRDefault="00F86727" w:rsidP="00F2200B">
      <w:pPr>
        <w:widowControl/>
        <w:shd w:val="clear" w:color="auto" w:fill="FFFFFF"/>
        <w:spacing w:after="120" w:line="264" w:lineRule="auto"/>
        <w:jc w:val="both"/>
        <w:rPr>
          <w:sz w:val="19"/>
          <w:szCs w:val="19"/>
        </w:rPr>
      </w:pPr>
      <w:r w:rsidRPr="00BA6A9D">
        <w:rPr>
          <w:rFonts w:ascii="Arial" w:hAnsi="Arial" w:cs="Arial"/>
          <w:b/>
          <w:color w:val="000000"/>
          <w:sz w:val="19"/>
          <w:szCs w:val="19"/>
        </w:rPr>
        <w:t>617.</w:t>
      </w:r>
      <w:r w:rsidR="00BA6A9D">
        <w:rPr>
          <w:b/>
          <w:color w:val="000000"/>
          <w:sz w:val="19"/>
          <w:szCs w:val="19"/>
        </w:rPr>
        <w:t> </w:t>
      </w:r>
      <w:r w:rsidRPr="00F2200B">
        <w:rPr>
          <w:color w:val="000000"/>
          <w:sz w:val="19"/>
          <w:szCs w:val="19"/>
        </w:rPr>
        <w:t>Объекты аварийного реагирования и пункты управления должны быть оснащены требуемым на случай аварийных ситуаций оборудованием и снаряжением.</w:t>
      </w:r>
    </w:p>
    <w:p w:rsidR="00F86727" w:rsidRPr="00F2200B" w:rsidRDefault="00F86727" w:rsidP="00F2200B">
      <w:pPr>
        <w:widowControl/>
        <w:shd w:val="clear" w:color="auto" w:fill="FFFFFF"/>
        <w:tabs>
          <w:tab w:val="left" w:pos="341"/>
        </w:tabs>
        <w:spacing w:after="120" w:line="264" w:lineRule="auto"/>
        <w:jc w:val="both"/>
        <w:rPr>
          <w:sz w:val="19"/>
          <w:szCs w:val="19"/>
        </w:rPr>
      </w:pPr>
      <w:r w:rsidRPr="00BA6A9D">
        <w:rPr>
          <w:rFonts w:ascii="Arial" w:hAnsi="Arial" w:cs="Arial"/>
          <w:b/>
          <w:color w:val="000000"/>
          <w:sz w:val="19"/>
          <w:szCs w:val="19"/>
        </w:rPr>
        <w:t>618.</w:t>
      </w:r>
      <w:r w:rsidR="00BA6A9D">
        <w:rPr>
          <w:rFonts w:ascii="Arial" w:hAnsi="Arial" w:cs="Arial"/>
          <w:sz w:val="19"/>
          <w:szCs w:val="19"/>
        </w:rPr>
        <w:t> </w:t>
      </w:r>
      <w:r w:rsidRPr="00F2200B">
        <w:rPr>
          <w:sz w:val="19"/>
          <w:szCs w:val="19"/>
        </w:rPr>
        <w:t>Лицензиат должен участвовать в составлении государственной спасательной службой внешнего плана спасательных работ и в организуемом ей обучении на случай аварийной ситуации.</w:t>
      </w:r>
    </w:p>
    <w:p w:rsidR="00F86727" w:rsidRPr="00BA6A9D" w:rsidRDefault="00F86727" w:rsidP="00F2200B">
      <w:pPr>
        <w:widowControl/>
        <w:shd w:val="clear" w:color="auto" w:fill="FFFFFF"/>
        <w:spacing w:after="120" w:line="264" w:lineRule="auto"/>
        <w:jc w:val="both"/>
        <w:rPr>
          <w:b/>
          <w:sz w:val="19"/>
          <w:szCs w:val="19"/>
        </w:rPr>
      </w:pPr>
      <w:r w:rsidRPr="00BA6A9D">
        <w:rPr>
          <w:b/>
          <w:color w:val="000000"/>
          <w:sz w:val="19"/>
          <w:szCs w:val="19"/>
        </w:rPr>
        <w:t>Дополнительные требования к территории площадки при наличии действующих блоков</w:t>
      </w:r>
    </w:p>
    <w:p w:rsidR="00F86727" w:rsidRPr="00F2200B" w:rsidRDefault="00BA6A9D" w:rsidP="00F2200B">
      <w:pPr>
        <w:widowControl/>
        <w:numPr>
          <w:ilvl w:val="0"/>
          <w:numId w:val="43"/>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План противоаварийных мероприятий для эксплуатируемых блоков требуется обновлять, принимая во внимание работы по строительству нового блока. Функциональность плана требуется проверить в ходе противоаварийных учений.</w:t>
      </w:r>
    </w:p>
    <w:p w:rsidR="00F86727" w:rsidRPr="00F2200B" w:rsidRDefault="00BA6A9D" w:rsidP="00F2200B">
      <w:pPr>
        <w:widowControl/>
        <w:numPr>
          <w:ilvl w:val="0"/>
          <w:numId w:val="43"/>
        </w:numPr>
        <w:shd w:val="clear" w:color="auto" w:fill="FFFFFF"/>
        <w:tabs>
          <w:tab w:val="left" w:pos="341"/>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При назначении персонала, включенного в штатное расписание по противоаварийным мероприятиям, требуется учитывать общие с действующими блоками ресурсы.</w:t>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6.4</w:t>
      </w:r>
      <w:r w:rsidRPr="00462786">
        <w:rPr>
          <w:rFonts w:ascii="Arial" w:hAnsi="Arial"/>
          <w:b/>
          <w:color w:val="A6A6A6" w:themeColor="background1" w:themeShade="A6"/>
        </w:rPr>
        <w:tab/>
      </w:r>
      <w:r w:rsidRPr="00BA6A9D">
        <w:rPr>
          <w:rFonts w:ascii="Arial" w:hAnsi="Arial"/>
          <w:b/>
        </w:rPr>
        <w:t>Лицензия на эксплуатацию и ввод в</w:t>
      </w:r>
      <w:r w:rsidR="00C64D10">
        <w:rPr>
          <w:rFonts w:ascii="Arial" w:hAnsi="Arial"/>
          <w:b/>
        </w:rPr>
        <w:t> </w:t>
      </w:r>
      <w:r w:rsidRPr="00BA6A9D">
        <w:rPr>
          <w:rFonts w:ascii="Arial" w:hAnsi="Arial"/>
          <w:b/>
        </w:rPr>
        <w:t>эксплуатацию</w:t>
      </w:r>
    </w:p>
    <w:p w:rsidR="00F86727" w:rsidRPr="00F2200B" w:rsidRDefault="00F86727" w:rsidP="00F2200B">
      <w:pPr>
        <w:widowControl/>
        <w:shd w:val="clear" w:color="auto" w:fill="FFFFFF"/>
        <w:tabs>
          <w:tab w:val="left" w:pos="341"/>
        </w:tabs>
        <w:spacing w:after="120" w:line="264" w:lineRule="auto"/>
        <w:jc w:val="both"/>
        <w:rPr>
          <w:sz w:val="19"/>
          <w:szCs w:val="19"/>
        </w:rPr>
      </w:pPr>
      <w:r w:rsidRPr="00BA6A9D">
        <w:rPr>
          <w:rFonts w:ascii="Arial" w:hAnsi="Arial" w:cs="Arial"/>
          <w:b/>
          <w:color w:val="000000"/>
          <w:sz w:val="19"/>
          <w:szCs w:val="19"/>
        </w:rPr>
        <w:t>621.</w:t>
      </w:r>
      <w:r w:rsidR="00BA6A9D">
        <w:rPr>
          <w:rFonts w:ascii="Arial" w:hAnsi="Arial" w:cs="Arial"/>
          <w:sz w:val="19"/>
          <w:szCs w:val="19"/>
        </w:rPr>
        <w:t> </w:t>
      </w:r>
      <w:r w:rsidRPr="00F2200B">
        <w:rPr>
          <w:i/>
          <w:color w:val="000000"/>
          <w:sz w:val="19"/>
          <w:szCs w:val="19"/>
        </w:rPr>
        <w:t>При вводе атомной электростанции в эксплуатацию лицензиат обязан организовать адекватные мероприятия по аварийным ситуациям перед переносом ядерного топлива в блок. Мероприятия по аварийным ситуациям должны соответствовать плану противоаварийных мероприятий, прежде чем топливо будет перенесено в реактор. Необходимо заблаговременно организовать противоаварийное учение до загрузки топлива в реактор, чтобы убедиться в корректнос</w:t>
      </w:r>
      <w:r w:rsidR="00D621BC">
        <w:rPr>
          <w:i/>
          <w:color w:val="000000"/>
          <w:sz w:val="19"/>
          <w:szCs w:val="19"/>
        </w:rPr>
        <w:t>ти противоаварийных мероприятий</w:t>
      </w:r>
      <w:r w:rsidRPr="00F2200B">
        <w:rPr>
          <w:i/>
          <w:color w:val="000000"/>
          <w:sz w:val="19"/>
          <w:szCs w:val="19"/>
        </w:rPr>
        <w:t xml:space="preserve"> </w:t>
      </w:r>
      <w:r w:rsidRPr="00F2200B">
        <w:rPr>
          <w:color w:val="000000"/>
          <w:sz w:val="19"/>
          <w:szCs w:val="19"/>
        </w:rPr>
        <w:t>(Постановление Государственного совета 716/2013, раздел 7)</w:t>
      </w:r>
      <w:r w:rsidR="00D621BC">
        <w:rPr>
          <w:color w:val="000000"/>
          <w:sz w:val="19"/>
          <w:szCs w:val="19"/>
        </w:rPr>
        <w:t>.</w:t>
      </w:r>
    </w:p>
    <w:p w:rsidR="00F86727" w:rsidRPr="00F2200B" w:rsidRDefault="00F86727" w:rsidP="00F2200B">
      <w:pPr>
        <w:widowControl/>
        <w:shd w:val="clear" w:color="auto" w:fill="FFFFFF"/>
        <w:tabs>
          <w:tab w:val="left" w:pos="341"/>
        </w:tabs>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BA6A9D" w:rsidP="00F2200B">
      <w:pPr>
        <w:widowControl/>
        <w:numPr>
          <w:ilvl w:val="0"/>
          <w:numId w:val="44"/>
        </w:numPr>
        <w:shd w:val="clear" w:color="auto" w:fill="FFFFFF"/>
        <w:tabs>
          <w:tab w:val="left" w:pos="403"/>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должен разработать план противоаварийных мероприятий и инструкции и приложить их к заявке на получение лицензии на эксплуатацию для оформления плана противоаварийных мероприятий, как указано в разделе 36(1)(7) Постановления «Об атомной энергии». План противоаварийных мероприятий должен быть утвержден STUK.</w:t>
      </w:r>
    </w:p>
    <w:p w:rsidR="00F86727" w:rsidRPr="00F2200B" w:rsidRDefault="00BA6A9D" w:rsidP="00F2200B">
      <w:pPr>
        <w:widowControl/>
        <w:numPr>
          <w:ilvl w:val="0"/>
          <w:numId w:val="44"/>
        </w:numPr>
        <w:shd w:val="clear" w:color="auto" w:fill="FFFFFF"/>
        <w:tabs>
          <w:tab w:val="left" w:pos="403"/>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Для установления объема необходимых противоаварийных мероприятий лицензиат должен классифицировать аварийные ситуации на основе их тяжести и возможности управления в соответствии с требованием 310.</w:t>
      </w:r>
    </w:p>
    <w:p w:rsidR="00F86727" w:rsidRPr="00F2200B" w:rsidRDefault="00F86727" w:rsidP="00F2200B">
      <w:pPr>
        <w:widowControl/>
        <w:shd w:val="clear" w:color="auto" w:fill="FFFFFF"/>
        <w:tabs>
          <w:tab w:val="left" w:pos="350"/>
        </w:tabs>
        <w:spacing w:after="120" w:line="264" w:lineRule="auto"/>
        <w:jc w:val="both"/>
        <w:rPr>
          <w:sz w:val="19"/>
          <w:szCs w:val="19"/>
        </w:rPr>
      </w:pPr>
      <w:r w:rsidRPr="00BA6A9D">
        <w:rPr>
          <w:rFonts w:ascii="Arial" w:hAnsi="Arial" w:cs="Arial"/>
          <w:b/>
          <w:color w:val="000000"/>
          <w:sz w:val="19"/>
          <w:szCs w:val="19"/>
        </w:rPr>
        <w:t>624.</w:t>
      </w:r>
      <w:r w:rsidR="00BA6A9D">
        <w:rPr>
          <w:rFonts w:ascii="Arial" w:hAnsi="Arial" w:cs="Arial"/>
          <w:sz w:val="19"/>
          <w:szCs w:val="19"/>
        </w:rPr>
        <w:t> </w:t>
      </w:r>
      <w:r w:rsidRPr="00F2200B">
        <w:rPr>
          <w:color w:val="000000"/>
          <w:sz w:val="19"/>
          <w:szCs w:val="19"/>
        </w:rPr>
        <w:t>Требуется завершить обеспечение оборудованием объекты аварийного реагирования, а</w:t>
      </w:r>
      <w:r w:rsidR="004306CF">
        <w:rPr>
          <w:color w:val="000000"/>
          <w:sz w:val="19"/>
          <w:szCs w:val="19"/>
        </w:rPr>
        <w:t> </w:t>
      </w:r>
      <w:r w:rsidRPr="00F2200B">
        <w:rPr>
          <w:color w:val="000000"/>
          <w:sz w:val="19"/>
          <w:szCs w:val="19"/>
        </w:rPr>
        <w:t>также испытания оборудования и средств связи.</w:t>
      </w:r>
    </w:p>
    <w:p w:rsidR="00F86727" w:rsidRPr="00F2200B" w:rsidRDefault="00BA6A9D" w:rsidP="00F2200B">
      <w:pPr>
        <w:widowControl/>
        <w:numPr>
          <w:ilvl w:val="0"/>
          <w:numId w:val="45"/>
        </w:numPr>
        <w:shd w:val="clear" w:color="auto" w:fill="FFFFFF"/>
        <w:tabs>
          <w:tab w:val="left" w:pos="37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Лицензиат обязан организовать всестороннюю подготовку и учения для персонала, включенного в штатное расписание по противоаварийным мероприятиям, а также обучение всего персонала электростанции по операциям, необходимым в аварийной ситуации.</w:t>
      </w:r>
    </w:p>
    <w:p w:rsidR="00F86727" w:rsidRPr="00F2200B" w:rsidRDefault="00BA6A9D" w:rsidP="00F2200B">
      <w:pPr>
        <w:widowControl/>
        <w:numPr>
          <w:ilvl w:val="0"/>
          <w:numId w:val="45"/>
        </w:numPr>
        <w:shd w:val="clear" w:color="auto" w:fill="FFFFFF"/>
        <w:tabs>
          <w:tab w:val="left" w:pos="37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Сотрудничество с государственными спасательными службами должно поддерживаться с целью обеспечения того, что внешний план спасательных работ в отношении аварии на электростанции является актуальным и что информационный бюллетень и препараты стабильного йода были выданы населению в зоне предупредительных мер.</w:t>
      </w:r>
    </w:p>
    <w:p w:rsidR="00F86727" w:rsidRPr="00F2200B" w:rsidRDefault="00BA6A9D" w:rsidP="00F2200B">
      <w:pPr>
        <w:widowControl/>
        <w:numPr>
          <w:ilvl w:val="0"/>
          <w:numId w:val="45"/>
        </w:numPr>
        <w:shd w:val="clear" w:color="auto" w:fill="FFFFFF"/>
        <w:tabs>
          <w:tab w:val="left" w:pos="370"/>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Требуется фиксировать оценки и опыт, полученные на</w:t>
      </w:r>
      <w:r w:rsidR="00815C16">
        <w:rPr>
          <w:color w:val="000000"/>
          <w:sz w:val="19"/>
          <w:szCs w:val="19"/>
        </w:rPr>
        <w:t xml:space="preserve"> </w:t>
      </w:r>
      <w:r w:rsidR="00F86727" w:rsidRPr="00F2200B">
        <w:rPr>
          <w:color w:val="000000"/>
          <w:sz w:val="19"/>
          <w:szCs w:val="19"/>
        </w:rPr>
        <w:t>противоаварийных учениях, и на их основе выполнять корректирующие действия, а</w:t>
      </w:r>
      <w:r w:rsidR="004306CF">
        <w:rPr>
          <w:color w:val="000000"/>
          <w:sz w:val="19"/>
          <w:szCs w:val="19"/>
        </w:rPr>
        <w:t> </w:t>
      </w:r>
      <w:r w:rsidR="00F86727" w:rsidRPr="00F2200B">
        <w:rPr>
          <w:color w:val="000000"/>
          <w:sz w:val="19"/>
          <w:szCs w:val="19"/>
        </w:rPr>
        <w:t>также, по мере необходимости, обновлять план противоаварийных мероприятий и инструкции.</w:t>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6.5</w:t>
      </w:r>
      <w:r w:rsidRPr="00462786">
        <w:rPr>
          <w:rFonts w:ascii="Arial" w:hAnsi="Arial"/>
          <w:b/>
          <w:color w:val="A6A6A6" w:themeColor="background1" w:themeShade="A6"/>
        </w:rPr>
        <w:tab/>
      </w:r>
      <w:r w:rsidRPr="00BA6A9D">
        <w:rPr>
          <w:rFonts w:ascii="Arial" w:hAnsi="Arial"/>
          <w:b/>
        </w:rPr>
        <w:t>Эксплуатация атомной электростанции и возобновление лицензии на эксплуатацию</w:t>
      </w:r>
    </w:p>
    <w:p w:rsidR="00F86727" w:rsidRPr="00F2200B" w:rsidRDefault="00F86727" w:rsidP="00F2200B">
      <w:pPr>
        <w:widowControl/>
        <w:shd w:val="clear" w:color="auto" w:fill="FFFFFF"/>
        <w:tabs>
          <w:tab w:val="left" w:pos="432"/>
        </w:tabs>
        <w:spacing w:after="120" w:line="264" w:lineRule="auto"/>
        <w:jc w:val="both"/>
        <w:rPr>
          <w:sz w:val="19"/>
          <w:szCs w:val="19"/>
        </w:rPr>
      </w:pPr>
      <w:r w:rsidRPr="00BA6A9D">
        <w:rPr>
          <w:rFonts w:ascii="Arial" w:hAnsi="Arial" w:cs="Arial"/>
          <w:b/>
          <w:color w:val="000000"/>
          <w:sz w:val="19"/>
          <w:szCs w:val="19"/>
        </w:rPr>
        <w:t>628.</w:t>
      </w:r>
      <w:r w:rsidR="00BA6A9D">
        <w:rPr>
          <w:rFonts w:ascii="Arial" w:hAnsi="Arial" w:cs="Arial"/>
          <w:sz w:val="19"/>
          <w:szCs w:val="19"/>
        </w:rPr>
        <w:t> </w:t>
      </w:r>
      <w:r w:rsidRPr="00F2200B">
        <w:rPr>
          <w:sz w:val="19"/>
          <w:szCs w:val="19"/>
        </w:rPr>
        <w:t>Постановление Государственного совета (716/2013) и главы 3</w:t>
      </w:r>
      <w:r w:rsidR="004306CF">
        <w:rPr>
          <w:sz w:val="19"/>
          <w:szCs w:val="19"/>
        </w:rPr>
        <w:t>–</w:t>
      </w:r>
      <w:r w:rsidRPr="00F2200B">
        <w:rPr>
          <w:sz w:val="19"/>
          <w:szCs w:val="19"/>
        </w:rPr>
        <w:t>5 настоящего руководства содержат требования к противоаварийным мероприятиям во время эксплуатации и требования к их обновлению.</w:t>
      </w:r>
    </w:p>
    <w:p w:rsidR="00F86727" w:rsidRPr="00BA6A9D" w:rsidRDefault="00F86727" w:rsidP="00462786">
      <w:pPr>
        <w:widowControl/>
        <w:shd w:val="clear" w:color="auto" w:fill="FFFFFF"/>
        <w:tabs>
          <w:tab w:val="left" w:pos="427"/>
        </w:tabs>
        <w:spacing w:before="240" w:after="120" w:line="252" w:lineRule="auto"/>
        <w:rPr>
          <w:rFonts w:ascii="Arial" w:hAnsi="Arial"/>
          <w:b/>
        </w:rPr>
      </w:pPr>
      <w:r w:rsidRPr="00462786">
        <w:rPr>
          <w:rFonts w:ascii="Arial" w:hAnsi="Arial"/>
          <w:b/>
          <w:color w:val="A6A6A6" w:themeColor="background1" w:themeShade="A6"/>
        </w:rPr>
        <w:t>6.6</w:t>
      </w:r>
      <w:r w:rsidRPr="00462786">
        <w:rPr>
          <w:rFonts w:ascii="Arial" w:hAnsi="Arial"/>
          <w:b/>
          <w:color w:val="A6A6A6" w:themeColor="background1" w:themeShade="A6"/>
        </w:rPr>
        <w:tab/>
      </w:r>
      <w:r w:rsidRPr="00BA6A9D">
        <w:rPr>
          <w:rFonts w:ascii="Arial" w:hAnsi="Arial"/>
          <w:b/>
        </w:rPr>
        <w:t>Вывод из эксплуатации</w:t>
      </w:r>
    </w:p>
    <w:p w:rsidR="00F86727" w:rsidRPr="00F2200B" w:rsidRDefault="00F86727" w:rsidP="00F2200B">
      <w:pPr>
        <w:widowControl/>
        <w:shd w:val="clear" w:color="auto" w:fill="FFFFFF"/>
        <w:tabs>
          <w:tab w:val="left" w:pos="360"/>
        </w:tabs>
        <w:spacing w:after="120" w:line="264" w:lineRule="auto"/>
        <w:jc w:val="both"/>
        <w:rPr>
          <w:sz w:val="19"/>
          <w:szCs w:val="19"/>
        </w:rPr>
      </w:pPr>
      <w:r w:rsidRPr="00BA6A9D">
        <w:rPr>
          <w:rFonts w:ascii="Arial" w:hAnsi="Arial" w:cs="Arial"/>
          <w:b/>
          <w:color w:val="000000"/>
          <w:sz w:val="19"/>
          <w:szCs w:val="19"/>
        </w:rPr>
        <w:t>629.</w:t>
      </w:r>
      <w:r w:rsidR="00BA6A9D">
        <w:rPr>
          <w:rFonts w:ascii="Arial" w:hAnsi="Arial" w:cs="Arial"/>
          <w:sz w:val="19"/>
          <w:szCs w:val="19"/>
        </w:rPr>
        <w:t> </w:t>
      </w:r>
      <w:r w:rsidRPr="00F2200B">
        <w:rPr>
          <w:sz w:val="19"/>
          <w:szCs w:val="19"/>
        </w:rPr>
        <w:t>Вывод блока из эксплуатации происходит поэтапно, и относящиеся к блоку мероприятия по аварийным ситуациям и их объем основываются на анализах аварий и рисков, когда допускается вероятность угрожающей ситуации на установке в связи с ядерным ущербом.</w:t>
      </w:r>
      <w:r w:rsidRPr="00F2200B">
        <w:rPr>
          <w:color w:val="000000"/>
          <w:sz w:val="19"/>
          <w:szCs w:val="19"/>
        </w:rPr>
        <w:t xml:space="preserve"> Кроме того, в мероприятиях по аварийным ситуациям требуется учитывать, что на территории площадки могут находиться и другие функционирующие блоки.</w:t>
      </w:r>
    </w:p>
    <w:p w:rsidR="00F86727" w:rsidRPr="00BA6A9D" w:rsidRDefault="00F86727" w:rsidP="00BA6A9D">
      <w:pPr>
        <w:shd w:val="clear" w:color="auto" w:fill="FFFFFF"/>
        <w:jc w:val="both"/>
        <w:rPr>
          <w:sz w:val="2"/>
          <w:szCs w:val="19"/>
        </w:rPr>
      </w:pPr>
      <w:r w:rsidRPr="00F2200B">
        <w:rPr>
          <w:sz w:val="19"/>
          <w:szCs w:val="19"/>
        </w:rPr>
        <w:br w:type="column"/>
      </w:r>
    </w:p>
    <w:p w:rsidR="00F86727" w:rsidRPr="00F2200B" w:rsidRDefault="00F86727" w:rsidP="00F2200B">
      <w:pPr>
        <w:widowControl/>
        <w:shd w:val="clear" w:color="auto" w:fill="FFFFFF"/>
        <w:spacing w:after="120" w:line="264" w:lineRule="auto"/>
        <w:jc w:val="both"/>
        <w:rPr>
          <w:sz w:val="19"/>
          <w:szCs w:val="19"/>
        </w:rPr>
      </w:pPr>
      <w:r w:rsidRPr="00BA6A9D">
        <w:rPr>
          <w:rFonts w:ascii="Arial" w:hAnsi="Arial" w:cs="Arial"/>
          <w:b/>
          <w:color w:val="000000"/>
          <w:sz w:val="19"/>
          <w:szCs w:val="19"/>
        </w:rPr>
        <w:t>630.</w:t>
      </w:r>
      <w:r w:rsidR="00BA6A9D">
        <w:rPr>
          <w:b/>
          <w:color w:val="000000"/>
          <w:sz w:val="19"/>
          <w:szCs w:val="19"/>
        </w:rPr>
        <w:t> </w:t>
      </w:r>
      <w:r w:rsidRPr="00F2200B">
        <w:rPr>
          <w:color w:val="000000"/>
          <w:sz w:val="19"/>
          <w:szCs w:val="19"/>
        </w:rPr>
        <w:t xml:space="preserve">Лицензиат обязан обновлять план противоаварийных мероприятий при выводе из эксплуатации какого-либо блока, о котором говорится в плане. План должен обновляться по мере продвижения процесса вывода из эксплуатации таким образом, чтобы он соответствовал актуальному состоянию включенных в него блоков. </w:t>
      </w:r>
      <w:r w:rsidRPr="00F2200B">
        <w:rPr>
          <w:sz w:val="19"/>
          <w:szCs w:val="19"/>
        </w:rPr>
        <w:t>После полного вывода из эксплуатации ядерной установки</w:t>
      </w:r>
      <w:r w:rsidR="00227494">
        <w:rPr>
          <w:sz w:val="19"/>
          <w:szCs w:val="19"/>
        </w:rPr>
        <w:t>,</w:t>
      </w:r>
      <w:r w:rsidRPr="00F2200B">
        <w:rPr>
          <w:sz w:val="19"/>
          <w:szCs w:val="19"/>
        </w:rPr>
        <w:t xml:space="preserve"> в соответствии с Законом «Об атомной энергии» (990/1987)</w:t>
      </w:r>
      <w:r w:rsidR="00227494">
        <w:rPr>
          <w:sz w:val="19"/>
          <w:szCs w:val="19"/>
        </w:rPr>
        <w:t>,</w:t>
      </w:r>
      <w:r w:rsidRPr="00F2200B">
        <w:rPr>
          <w:sz w:val="19"/>
          <w:szCs w:val="19"/>
        </w:rPr>
        <w:t xml:space="preserve"> и освобождения от контроля ее оставшихся зданий и территории</w:t>
      </w:r>
      <w:r w:rsidR="00227494">
        <w:rPr>
          <w:sz w:val="19"/>
          <w:szCs w:val="19"/>
        </w:rPr>
        <w:t>,</w:t>
      </w:r>
      <w:r w:rsidRPr="00F2200B">
        <w:rPr>
          <w:sz w:val="19"/>
          <w:szCs w:val="19"/>
        </w:rPr>
        <w:t xml:space="preserve"> в соответствии с </w:t>
      </w:r>
      <w:r w:rsidR="004C3331">
        <w:rPr>
          <w:sz w:val="19"/>
          <w:szCs w:val="19"/>
        </w:rPr>
        <w:t>Руководств</w:t>
      </w:r>
      <w:r w:rsidRPr="00F2200B">
        <w:rPr>
          <w:sz w:val="19"/>
          <w:szCs w:val="19"/>
        </w:rPr>
        <w:t>ом YVL D.4</w:t>
      </w:r>
      <w:r w:rsidR="00227494">
        <w:rPr>
          <w:sz w:val="19"/>
          <w:szCs w:val="19"/>
        </w:rPr>
        <w:t>,</w:t>
      </w:r>
      <w:r w:rsidRPr="00F2200B">
        <w:rPr>
          <w:sz w:val="19"/>
          <w:szCs w:val="19"/>
        </w:rPr>
        <w:t xml:space="preserve"> с лицензиата снимается ответственность за мероприятия по аварийным ситуациям.</w:t>
      </w:r>
    </w:p>
    <w:p w:rsidR="00F86727" w:rsidRPr="00BA6A9D" w:rsidRDefault="00F86727" w:rsidP="00462786">
      <w:pPr>
        <w:widowControl/>
        <w:shd w:val="clear" w:color="auto" w:fill="FFFFFF"/>
        <w:tabs>
          <w:tab w:val="left" w:pos="427"/>
        </w:tabs>
        <w:spacing w:before="240" w:after="120" w:line="247" w:lineRule="auto"/>
        <w:rPr>
          <w:rFonts w:ascii="Arial" w:hAnsi="Arial"/>
          <w:b/>
          <w:sz w:val="32"/>
          <w:szCs w:val="32"/>
        </w:rPr>
      </w:pPr>
      <w:r w:rsidRPr="00462786">
        <w:rPr>
          <w:rFonts w:ascii="Arial" w:hAnsi="Arial"/>
          <w:b/>
          <w:color w:val="A6A6A6" w:themeColor="background1" w:themeShade="A6"/>
          <w:sz w:val="32"/>
          <w:szCs w:val="32"/>
        </w:rPr>
        <w:t>7</w:t>
      </w:r>
      <w:r w:rsidRPr="00462786">
        <w:rPr>
          <w:rFonts w:ascii="Arial" w:hAnsi="Arial"/>
          <w:b/>
          <w:color w:val="A6A6A6" w:themeColor="background1" w:themeShade="A6"/>
          <w:sz w:val="32"/>
          <w:szCs w:val="32"/>
        </w:rPr>
        <w:tab/>
      </w:r>
      <w:r w:rsidRPr="00BA6A9D">
        <w:rPr>
          <w:rFonts w:ascii="Arial" w:hAnsi="Arial"/>
          <w:b/>
          <w:sz w:val="32"/>
          <w:szCs w:val="32"/>
        </w:rPr>
        <w:t>Регулирующий надзор со стороны Надзорного органа по радиационной и</w:t>
      </w:r>
      <w:r w:rsidR="00227494">
        <w:rPr>
          <w:rFonts w:ascii="Arial" w:hAnsi="Arial"/>
          <w:b/>
          <w:sz w:val="32"/>
          <w:szCs w:val="32"/>
        </w:rPr>
        <w:t> </w:t>
      </w:r>
      <w:r w:rsidRPr="00BA6A9D">
        <w:rPr>
          <w:rFonts w:ascii="Arial" w:hAnsi="Arial"/>
          <w:b/>
          <w:sz w:val="32"/>
          <w:szCs w:val="32"/>
        </w:rPr>
        <w:t>ядерной безопасности</w:t>
      </w:r>
    </w:p>
    <w:p w:rsidR="00F86727" w:rsidRPr="00F2200B" w:rsidRDefault="00BA6A9D" w:rsidP="00F2200B">
      <w:pPr>
        <w:widowControl/>
        <w:numPr>
          <w:ilvl w:val="0"/>
          <w:numId w:val="46"/>
        </w:numPr>
        <w:shd w:val="clear" w:color="auto" w:fill="FFFFFF"/>
        <w:tabs>
          <w:tab w:val="left" w:pos="346"/>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 xml:space="preserve">Надзорный орган по радиационной и ядерной безопасности (STUK) осуществляет контроль над строительством и эксплуатацией атомных электростанций в соответствии с положениями </w:t>
      </w:r>
      <w:r w:rsidR="004C3331">
        <w:rPr>
          <w:color w:val="000000"/>
          <w:sz w:val="19"/>
          <w:szCs w:val="19"/>
        </w:rPr>
        <w:t>Руководств</w:t>
      </w:r>
      <w:r w:rsidR="00F86727" w:rsidRPr="00F2200B">
        <w:rPr>
          <w:color w:val="000000"/>
          <w:sz w:val="19"/>
          <w:szCs w:val="19"/>
        </w:rPr>
        <w:t>а YVL A.1. В указанном руководстве, в частности, представлены общие принципы, которых необходимо придерживаться при обновлении утверждаемых STUK документов.</w:t>
      </w:r>
    </w:p>
    <w:p w:rsidR="00F86727" w:rsidRPr="00F2200B" w:rsidRDefault="00BA6A9D" w:rsidP="00F2200B">
      <w:pPr>
        <w:widowControl/>
        <w:numPr>
          <w:ilvl w:val="0"/>
          <w:numId w:val="46"/>
        </w:numPr>
        <w:shd w:val="clear" w:color="auto" w:fill="FFFFFF"/>
        <w:tabs>
          <w:tab w:val="left" w:pos="346"/>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STUK проверяет и утверждает план (предварительный план противоаварийных мероприятий), указанный в разделе 35(1)(6) Постановления «Об атомной энергии» (161/1988), а</w:t>
      </w:r>
      <w:r w:rsidR="00227494">
        <w:rPr>
          <w:color w:val="000000"/>
          <w:sz w:val="19"/>
          <w:szCs w:val="19"/>
        </w:rPr>
        <w:t> </w:t>
      </w:r>
      <w:r w:rsidR="00F86727" w:rsidRPr="00F2200B">
        <w:rPr>
          <w:color w:val="000000"/>
          <w:sz w:val="19"/>
          <w:szCs w:val="19"/>
        </w:rPr>
        <w:t>также отчет (план противоаварийных мероприятий), указанный в разделе 36(1)(7) Постановления, и</w:t>
      </w:r>
      <w:r w:rsidR="00227494">
        <w:rPr>
          <w:color w:val="000000"/>
          <w:sz w:val="19"/>
          <w:szCs w:val="19"/>
        </w:rPr>
        <w:t> </w:t>
      </w:r>
      <w:r w:rsidR="00F86727" w:rsidRPr="00F2200B">
        <w:rPr>
          <w:color w:val="000000"/>
          <w:sz w:val="19"/>
          <w:szCs w:val="19"/>
        </w:rPr>
        <w:t>соответствующие изменения.</w:t>
      </w:r>
    </w:p>
    <w:p w:rsidR="00F86727" w:rsidRPr="00F2200B" w:rsidRDefault="00F86727" w:rsidP="00F2200B">
      <w:pPr>
        <w:widowControl/>
        <w:shd w:val="clear" w:color="auto" w:fill="FFFFFF"/>
        <w:tabs>
          <w:tab w:val="left" w:pos="422"/>
        </w:tabs>
        <w:spacing w:after="120" w:line="264" w:lineRule="auto"/>
        <w:jc w:val="both"/>
        <w:rPr>
          <w:sz w:val="19"/>
          <w:szCs w:val="19"/>
        </w:rPr>
      </w:pPr>
      <w:r w:rsidRPr="00BA6A9D">
        <w:rPr>
          <w:rFonts w:ascii="Arial" w:hAnsi="Arial" w:cs="Arial"/>
          <w:b/>
          <w:color w:val="000000"/>
          <w:sz w:val="19"/>
          <w:szCs w:val="19"/>
        </w:rPr>
        <w:t>703.</w:t>
      </w:r>
      <w:r w:rsidR="00BA6A9D">
        <w:rPr>
          <w:rFonts w:ascii="Arial" w:hAnsi="Arial" w:cs="Arial"/>
          <w:sz w:val="19"/>
          <w:szCs w:val="19"/>
        </w:rPr>
        <w:t> </w:t>
      </w:r>
      <w:r w:rsidRPr="00F2200B">
        <w:rPr>
          <w:color w:val="000000"/>
          <w:sz w:val="19"/>
          <w:szCs w:val="19"/>
        </w:rPr>
        <w:t>STUK проводит регулярные проверки мероприятий по аварийным ситуациям, которые касаются, в частности, инструкций, объектов и оборудования, а также обучения на случай аварийных ситуаций. Во время проверок изучаются изменения в мероприятиях по аварийным ситуациям, а также опыт, накопленный во время противоаварийных учений, и выводы о прошедших учениях. Проверка охватывает также автоматический радиационный контроль окружающей среды, метеорологические измерения и средства прогнозирования рассеивания радиации.</w:t>
      </w:r>
    </w:p>
    <w:p w:rsidR="00F86727" w:rsidRPr="00F2200B" w:rsidRDefault="00F86727" w:rsidP="00F2200B">
      <w:pPr>
        <w:widowControl/>
        <w:shd w:val="clear" w:color="auto" w:fill="FFFFFF"/>
        <w:tabs>
          <w:tab w:val="left" w:pos="422"/>
        </w:tabs>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F2200B" w:rsidRDefault="00BA6A9D" w:rsidP="00F2200B">
      <w:pPr>
        <w:widowControl/>
        <w:numPr>
          <w:ilvl w:val="0"/>
          <w:numId w:val="47"/>
        </w:numPr>
        <w:shd w:val="clear" w:color="auto" w:fill="FFFFFF"/>
        <w:tabs>
          <w:tab w:val="left" w:pos="379"/>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STUK проверяет представленные для ознакомления планы обучения на случай аварийных ситуаций, составленные на год и на более длительный срок, а также итоговый отчет по их реализации. STUK осуществляет мониторинг реализации плана обучения на случай аварийных ситуаций и при необходимости принимает участие в занятиях.</w:t>
      </w:r>
    </w:p>
    <w:p w:rsidR="00F86727" w:rsidRPr="00F2200B" w:rsidRDefault="00BA6A9D" w:rsidP="00F2200B">
      <w:pPr>
        <w:widowControl/>
        <w:numPr>
          <w:ilvl w:val="0"/>
          <w:numId w:val="47"/>
        </w:numPr>
        <w:shd w:val="clear" w:color="auto" w:fill="FFFFFF"/>
        <w:tabs>
          <w:tab w:val="left" w:pos="379"/>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STUK участвует в ежегодных учениях и в планировании проводимых раз в три года совместных учений вместе с лицензиатом и основными уполномоченными органами. STUK проверяет представленный лицензиатом для ознакомления подробный план противоаварийных учений с описанием сценариев. STUK оценивает деятельность лицензиата во время учений и взаимодействие лицензиата с уполномоченными органами. STUK проверяет представленный на ознакомление отчет об учениях и контролирует реализацию мер, принятых на основании выявленных во время учений недостатков или необходимых для дальнейшего развития.</w:t>
      </w:r>
    </w:p>
    <w:p w:rsidR="00F86727" w:rsidRPr="00F2200B" w:rsidRDefault="00227494" w:rsidP="00F2200B">
      <w:pPr>
        <w:widowControl/>
        <w:numPr>
          <w:ilvl w:val="0"/>
          <w:numId w:val="47"/>
        </w:numPr>
        <w:shd w:val="clear" w:color="auto" w:fill="FFFFFF"/>
        <w:tabs>
          <w:tab w:val="left" w:pos="379"/>
        </w:tabs>
        <w:spacing w:after="120" w:line="264" w:lineRule="auto"/>
        <w:jc w:val="both"/>
        <w:rPr>
          <w:b/>
          <w:bCs/>
          <w:color w:val="000000"/>
          <w:sz w:val="19"/>
          <w:szCs w:val="19"/>
        </w:rPr>
      </w:pPr>
      <w:r>
        <w:rPr>
          <w:color w:val="000000"/>
          <w:sz w:val="19"/>
          <w:szCs w:val="19"/>
        </w:rPr>
        <w:t> </w:t>
      </w:r>
      <w:r w:rsidR="00F86727" w:rsidRPr="00F2200B">
        <w:rPr>
          <w:color w:val="000000"/>
          <w:sz w:val="19"/>
          <w:szCs w:val="19"/>
        </w:rPr>
        <w:t>STUK оценивает взаимодействие лицензиата с уполномоченными органами во время планирования, проведения противоаварийных учений и обучения на случай аварийных ситуаций.</w:t>
      </w:r>
    </w:p>
    <w:p w:rsidR="00F86727" w:rsidRPr="00BA6A9D" w:rsidRDefault="00F86727" w:rsidP="00462786">
      <w:pPr>
        <w:widowControl/>
        <w:shd w:val="clear" w:color="auto" w:fill="FFFFFF"/>
        <w:tabs>
          <w:tab w:val="left" w:pos="427"/>
        </w:tabs>
        <w:spacing w:before="240" w:after="120" w:line="247" w:lineRule="auto"/>
        <w:rPr>
          <w:rFonts w:ascii="Arial" w:hAnsi="Arial"/>
          <w:b/>
          <w:sz w:val="32"/>
          <w:szCs w:val="32"/>
        </w:rPr>
      </w:pPr>
      <w:r w:rsidRPr="00BA6A9D">
        <w:rPr>
          <w:rFonts w:ascii="Arial" w:hAnsi="Arial"/>
          <w:b/>
          <w:sz w:val="32"/>
          <w:szCs w:val="32"/>
        </w:rPr>
        <w:t>Определения</w:t>
      </w:r>
    </w:p>
    <w:p w:rsidR="00F86727" w:rsidRPr="00873CAC" w:rsidRDefault="00F86727" w:rsidP="00873CAC">
      <w:pPr>
        <w:widowControl/>
        <w:shd w:val="clear" w:color="auto" w:fill="FFFFFF"/>
        <w:spacing w:before="120" w:after="40" w:line="264" w:lineRule="auto"/>
        <w:rPr>
          <w:b/>
          <w:color w:val="000000"/>
        </w:rPr>
      </w:pPr>
      <w:r w:rsidRPr="00873CAC">
        <w:rPr>
          <w:b/>
          <w:color w:val="000000"/>
        </w:rPr>
        <w:t>Зона предупредительных мер</w:t>
      </w:r>
    </w:p>
    <w:p w:rsidR="00F86727" w:rsidRPr="00F2200B" w:rsidRDefault="00F86727" w:rsidP="00BA6A9D">
      <w:pPr>
        <w:widowControl/>
        <w:shd w:val="clear" w:color="auto" w:fill="FFFFFF"/>
        <w:spacing w:after="120" w:line="264" w:lineRule="auto"/>
        <w:ind w:left="284"/>
        <w:jc w:val="both"/>
        <w:rPr>
          <w:sz w:val="19"/>
          <w:szCs w:val="19"/>
        </w:rPr>
      </w:pPr>
      <w:r w:rsidRPr="00F2200B">
        <w:rPr>
          <w:color w:val="000000"/>
          <w:sz w:val="19"/>
          <w:szCs w:val="19"/>
        </w:rPr>
        <w:t>Под зоной предупредительных мер должна пониматься территория в радиусе приблизительно пяти километров от атомной электростанции, где действу</w:t>
      </w:r>
      <w:r w:rsidR="00D621BC">
        <w:rPr>
          <w:color w:val="000000"/>
          <w:sz w:val="19"/>
          <w:szCs w:val="19"/>
        </w:rPr>
        <w:t>ют ограничения землепользования</w:t>
      </w:r>
      <w:r w:rsidRPr="00F2200B">
        <w:rPr>
          <w:color w:val="000000"/>
          <w:sz w:val="19"/>
          <w:szCs w:val="19"/>
        </w:rPr>
        <w:t xml:space="preserve"> (Постановление Государственного совета 716/2013)</w:t>
      </w:r>
      <w:r w:rsidR="00D621BC">
        <w:rPr>
          <w:color w:val="000000"/>
          <w:sz w:val="19"/>
          <w:szCs w:val="19"/>
        </w:rPr>
        <w:t>.</w:t>
      </w:r>
    </w:p>
    <w:p w:rsidR="00F86727" w:rsidRPr="00873CAC" w:rsidRDefault="00F86727" w:rsidP="00873CAC">
      <w:pPr>
        <w:widowControl/>
        <w:shd w:val="clear" w:color="auto" w:fill="FFFFFF"/>
        <w:spacing w:before="120" w:after="40" w:line="264" w:lineRule="auto"/>
        <w:rPr>
          <w:b/>
          <w:color w:val="000000"/>
        </w:rPr>
      </w:pPr>
      <w:r w:rsidRPr="00873CAC">
        <w:rPr>
          <w:b/>
          <w:color w:val="000000"/>
        </w:rPr>
        <w:t>Тяжелая авария</w:t>
      </w:r>
    </w:p>
    <w:p w:rsidR="00F86727" w:rsidRPr="00F2200B" w:rsidRDefault="00F86727" w:rsidP="00BA6A9D">
      <w:pPr>
        <w:widowControl/>
        <w:shd w:val="clear" w:color="auto" w:fill="FFFFFF"/>
        <w:spacing w:after="120" w:line="264" w:lineRule="auto"/>
        <w:ind w:left="284"/>
        <w:jc w:val="both"/>
        <w:rPr>
          <w:sz w:val="19"/>
          <w:szCs w:val="19"/>
        </w:rPr>
      </w:pPr>
      <w:r w:rsidRPr="00F2200B">
        <w:rPr>
          <w:color w:val="000000"/>
          <w:sz w:val="19"/>
          <w:szCs w:val="19"/>
        </w:rPr>
        <w:t>Под тяжелой аварией должна пониматься авария, при которой значительная часть отработавшего топлива в реакторе или хранилище топлива теряет свою первоначальную структуру (Постановление Государственного совета 716/2013)</w:t>
      </w:r>
      <w:r w:rsidR="00D621BC">
        <w:rPr>
          <w:color w:val="000000"/>
          <w:sz w:val="19"/>
          <w:szCs w:val="19"/>
        </w:rPr>
        <w:t>.</w:t>
      </w:r>
    </w:p>
    <w:p w:rsidR="00F86727" w:rsidRPr="00873CAC" w:rsidRDefault="00F86727" w:rsidP="00873CAC">
      <w:pPr>
        <w:widowControl/>
        <w:shd w:val="clear" w:color="auto" w:fill="FFFFFF"/>
        <w:spacing w:before="120" w:after="40" w:line="264" w:lineRule="auto"/>
        <w:rPr>
          <w:b/>
          <w:color w:val="000000"/>
        </w:rPr>
      </w:pPr>
      <w:r w:rsidRPr="00F2200B">
        <w:rPr>
          <w:sz w:val="19"/>
          <w:szCs w:val="19"/>
        </w:rPr>
        <w:br w:type="column"/>
      </w:r>
      <w:r w:rsidRPr="00873CAC">
        <w:rPr>
          <w:b/>
          <w:color w:val="000000"/>
        </w:rPr>
        <w:t>Противоаварийные мероприятия</w:t>
      </w:r>
    </w:p>
    <w:p w:rsidR="00F86727" w:rsidRPr="00F2200B" w:rsidRDefault="00F86727" w:rsidP="00BA6A9D">
      <w:pPr>
        <w:widowControl/>
        <w:shd w:val="clear" w:color="auto" w:fill="FFFFFF"/>
        <w:spacing w:after="120" w:line="264" w:lineRule="auto"/>
        <w:ind w:left="284"/>
        <w:jc w:val="both"/>
        <w:rPr>
          <w:sz w:val="19"/>
          <w:szCs w:val="19"/>
        </w:rPr>
      </w:pPr>
      <w:r w:rsidRPr="00F2200B">
        <w:rPr>
          <w:color w:val="000000"/>
          <w:sz w:val="19"/>
          <w:szCs w:val="19"/>
        </w:rPr>
        <w:t>Под противоаварийными мероприятиями должна пониматься заблаговременная подготовка к авариям или событиям, которые могут ослабить безопасность на ядерной установке или на территории площадки, в других местах или транспортных средствах, где используется атомная энергия (Закон «Об атомной энергии» 990/1987)</w:t>
      </w:r>
      <w:r w:rsidR="00D621BC">
        <w:rPr>
          <w:color w:val="000000"/>
          <w:sz w:val="19"/>
          <w:szCs w:val="19"/>
        </w:rPr>
        <w:t>.</w:t>
      </w:r>
    </w:p>
    <w:p w:rsidR="00F86727" w:rsidRPr="00873CAC" w:rsidRDefault="00F86727" w:rsidP="00873CAC">
      <w:pPr>
        <w:widowControl/>
        <w:shd w:val="clear" w:color="auto" w:fill="FFFFFF"/>
        <w:spacing w:before="120" w:after="40" w:line="264" w:lineRule="auto"/>
        <w:rPr>
          <w:b/>
          <w:color w:val="000000"/>
        </w:rPr>
      </w:pPr>
      <w:r w:rsidRPr="00873CAC">
        <w:rPr>
          <w:b/>
          <w:color w:val="000000"/>
        </w:rPr>
        <w:t>Аварийная ситуация</w:t>
      </w:r>
    </w:p>
    <w:p w:rsidR="00F86727" w:rsidRPr="00F2200B" w:rsidRDefault="00F86727" w:rsidP="006D77F8">
      <w:pPr>
        <w:widowControl/>
        <w:shd w:val="clear" w:color="auto" w:fill="FFFFFF"/>
        <w:spacing w:line="264" w:lineRule="auto"/>
        <w:ind w:left="284"/>
        <w:jc w:val="both"/>
        <w:rPr>
          <w:sz w:val="19"/>
          <w:szCs w:val="19"/>
        </w:rPr>
      </w:pPr>
      <w:r w:rsidRPr="00F2200B">
        <w:rPr>
          <w:color w:val="000000"/>
          <w:sz w:val="19"/>
          <w:szCs w:val="19"/>
        </w:rPr>
        <w:t>Под аварийной ситуацией должна пониматься авария или событие, во время которого безопасность атомной электростанции ухудшилась, находится под угрозой ухудшения или требует повышенной готовности действовать в целях обеспечения безопасности станции; аварийные ситуации классифицируются по тяжести и возможности осуществления контроля следующим образом:</w:t>
      </w:r>
    </w:p>
    <w:p w:rsidR="006D77F8" w:rsidRDefault="00F86727" w:rsidP="006D77F8">
      <w:pPr>
        <w:widowControl/>
        <w:shd w:val="clear" w:color="auto" w:fill="FFFFFF"/>
        <w:spacing w:line="264" w:lineRule="auto"/>
        <w:ind w:left="568" w:hanging="284"/>
        <w:jc w:val="both"/>
        <w:rPr>
          <w:color w:val="000000"/>
          <w:sz w:val="19"/>
          <w:szCs w:val="19"/>
        </w:rPr>
      </w:pPr>
      <w:r w:rsidRPr="00F2200B">
        <w:rPr>
          <w:color w:val="000000"/>
          <w:sz w:val="19"/>
          <w:szCs w:val="19"/>
        </w:rPr>
        <w:t xml:space="preserve">– </w:t>
      </w:r>
      <w:r w:rsidRPr="00F2200B">
        <w:rPr>
          <w:i/>
          <w:color w:val="000000"/>
          <w:sz w:val="19"/>
          <w:szCs w:val="19"/>
        </w:rPr>
        <w:t xml:space="preserve">предупреждение об опасности – </w:t>
      </w:r>
      <w:r w:rsidRPr="00F2200B">
        <w:rPr>
          <w:color w:val="000000"/>
          <w:sz w:val="19"/>
          <w:szCs w:val="19"/>
        </w:rPr>
        <w:t xml:space="preserve">это ситуация, когда уровень безопасности атомной электростанции должен быть обеспечен в исключительной ситуации. </w:t>
      </w:r>
    </w:p>
    <w:p w:rsidR="006D77F8" w:rsidRDefault="00F86727" w:rsidP="006D77F8">
      <w:pPr>
        <w:widowControl/>
        <w:shd w:val="clear" w:color="auto" w:fill="FFFFFF"/>
        <w:spacing w:line="264" w:lineRule="auto"/>
        <w:ind w:left="568" w:hanging="284"/>
        <w:jc w:val="both"/>
        <w:rPr>
          <w:color w:val="000000"/>
          <w:sz w:val="19"/>
          <w:szCs w:val="19"/>
        </w:rPr>
      </w:pPr>
      <w:r w:rsidRPr="00F2200B">
        <w:rPr>
          <w:color w:val="000000"/>
          <w:sz w:val="19"/>
          <w:szCs w:val="19"/>
        </w:rPr>
        <w:t xml:space="preserve">– </w:t>
      </w:r>
      <w:r w:rsidRPr="00F2200B">
        <w:rPr>
          <w:i/>
          <w:color w:val="000000"/>
          <w:sz w:val="19"/>
          <w:szCs w:val="19"/>
        </w:rPr>
        <w:t>аварийная ситуация на территории площадки</w:t>
      </w:r>
      <w:r w:rsidRPr="00F2200B">
        <w:rPr>
          <w:color w:val="000000"/>
          <w:sz w:val="19"/>
          <w:szCs w:val="19"/>
        </w:rPr>
        <w:t xml:space="preserve"> – это ситуация, при которой уровень безопасности атомной электростанции снижается или есть угроза его значительного снижения. </w:t>
      </w:r>
    </w:p>
    <w:p w:rsidR="00F86727" w:rsidRPr="00F2200B" w:rsidRDefault="00F86727" w:rsidP="006D77F8">
      <w:pPr>
        <w:widowControl/>
        <w:shd w:val="clear" w:color="auto" w:fill="FFFFFF"/>
        <w:spacing w:after="120" w:line="264" w:lineRule="auto"/>
        <w:ind w:left="568" w:hanging="284"/>
        <w:jc w:val="both"/>
        <w:rPr>
          <w:sz w:val="19"/>
          <w:szCs w:val="19"/>
        </w:rPr>
      </w:pPr>
      <w:r w:rsidRPr="00F2200B">
        <w:rPr>
          <w:color w:val="000000"/>
          <w:sz w:val="19"/>
          <w:szCs w:val="19"/>
        </w:rPr>
        <w:t xml:space="preserve">– </w:t>
      </w:r>
      <w:r w:rsidRPr="00F2200B">
        <w:rPr>
          <w:i/>
          <w:color w:val="000000"/>
          <w:sz w:val="19"/>
          <w:szCs w:val="19"/>
        </w:rPr>
        <w:t>общая аварийная ситуация</w:t>
      </w:r>
      <w:r w:rsidRPr="00F2200B">
        <w:rPr>
          <w:color w:val="000000"/>
          <w:sz w:val="19"/>
          <w:szCs w:val="19"/>
        </w:rPr>
        <w:t xml:space="preserve"> – это ситуация, при которой существует опасность таких выбросов радиоактивных веществ, которые могут повлечь за собой необходимость принятия защитных мер на прилегающей территории атомной электростанц</w:t>
      </w:r>
      <w:r w:rsidR="00D621BC">
        <w:rPr>
          <w:color w:val="000000"/>
          <w:sz w:val="19"/>
          <w:szCs w:val="19"/>
        </w:rPr>
        <w:t>ии</w:t>
      </w:r>
      <w:r w:rsidRPr="00F2200B">
        <w:rPr>
          <w:color w:val="000000"/>
          <w:sz w:val="19"/>
          <w:szCs w:val="19"/>
        </w:rPr>
        <w:t xml:space="preserve"> (Постановление Государственного совета 716/2013)</w:t>
      </w:r>
      <w:r w:rsidR="00D621BC">
        <w:rPr>
          <w:color w:val="000000"/>
          <w:sz w:val="19"/>
          <w:szCs w:val="19"/>
        </w:rPr>
        <w:t>.</w:t>
      </w:r>
    </w:p>
    <w:p w:rsidR="00F86727" w:rsidRPr="00873CAC" w:rsidRDefault="00F86727" w:rsidP="00873CAC">
      <w:pPr>
        <w:widowControl/>
        <w:shd w:val="clear" w:color="auto" w:fill="FFFFFF"/>
        <w:spacing w:before="120" w:after="40" w:line="264" w:lineRule="auto"/>
        <w:rPr>
          <w:b/>
          <w:color w:val="000000"/>
        </w:rPr>
      </w:pPr>
      <w:r w:rsidRPr="00873CAC">
        <w:rPr>
          <w:b/>
          <w:color w:val="000000"/>
        </w:rPr>
        <w:t>Зона аварийного планирования</w:t>
      </w:r>
    </w:p>
    <w:p w:rsidR="00F86727" w:rsidRPr="00F2200B" w:rsidRDefault="00F86727" w:rsidP="00BA6A9D">
      <w:pPr>
        <w:widowControl/>
        <w:shd w:val="clear" w:color="auto" w:fill="FFFFFF"/>
        <w:spacing w:after="120" w:line="264" w:lineRule="auto"/>
        <w:ind w:left="284"/>
        <w:jc w:val="both"/>
        <w:rPr>
          <w:sz w:val="19"/>
          <w:szCs w:val="19"/>
        </w:rPr>
      </w:pPr>
      <w:r w:rsidRPr="00F2200B">
        <w:rPr>
          <w:color w:val="000000"/>
          <w:sz w:val="19"/>
          <w:szCs w:val="19"/>
        </w:rPr>
        <w:t>Под зоной аварийного планирования должна пониматься территории в радиусе приблизительно 20 километров от атомной электростанции, для которой уполномоченные органы должны составить проект плана спасательных работ согласно разделу 48(1)(1) Закона «О спасате</w:t>
      </w:r>
      <w:r w:rsidR="00D621BC">
        <w:rPr>
          <w:color w:val="000000"/>
          <w:sz w:val="19"/>
          <w:szCs w:val="19"/>
        </w:rPr>
        <w:t>льской деятельности» (379/2011)</w:t>
      </w:r>
      <w:r w:rsidRPr="00F2200B">
        <w:rPr>
          <w:color w:val="000000"/>
          <w:sz w:val="19"/>
          <w:szCs w:val="19"/>
        </w:rPr>
        <w:t xml:space="preserve"> (Постановление Государственного совета 716/2013)</w:t>
      </w:r>
      <w:r w:rsidR="00D621BC">
        <w:rPr>
          <w:color w:val="000000"/>
          <w:sz w:val="19"/>
          <w:szCs w:val="19"/>
        </w:rPr>
        <w:t>.</w:t>
      </w:r>
    </w:p>
    <w:p w:rsidR="00F86727" w:rsidRPr="00873CAC" w:rsidRDefault="00F86727" w:rsidP="00873CAC">
      <w:pPr>
        <w:widowControl/>
        <w:shd w:val="clear" w:color="auto" w:fill="FFFFFF"/>
        <w:spacing w:before="120" w:after="40" w:line="264" w:lineRule="auto"/>
        <w:rPr>
          <w:b/>
          <w:color w:val="000000"/>
        </w:rPr>
      </w:pPr>
      <w:r w:rsidRPr="00873CAC">
        <w:rPr>
          <w:b/>
          <w:color w:val="000000"/>
        </w:rPr>
        <w:t>Территория площадки</w:t>
      </w:r>
    </w:p>
    <w:p w:rsidR="00F86727" w:rsidRPr="00F2200B" w:rsidRDefault="00F86727" w:rsidP="00BA6A9D">
      <w:pPr>
        <w:widowControl/>
        <w:shd w:val="clear" w:color="auto" w:fill="FFFFFF"/>
        <w:spacing w:after="120" w:line="264" w:lineRule="auto"/>
        <w:ind w:left="284"/>
        <w:jc w:val="both"/>
        <w:rPr>
          <w:sz w:val="19"/>
          <w:szCs w:val="19"/>
        </w:rPr>
      </w:pPr>
      <w:r w:rsidRPr="00F2200B">
        <w:rPr>
          <w:color w:val="000000"/>
          <w:sz w:val="19"/>
          <w:szCs w:val="19"/>
        </w:rPr>
        <w:t>Под территорией площадки должна пониматься территория, используемая под блоки атомной электростанции и другие ядерные установки на той же территории, а также окружающая территория, передвижение и пребывание в пределах которой ограничены Постановлением Министерства внутренних дел, выпущенным в составе раздела 52 Закона «О полиции» (493/1995) (Постановление Государственного совета 716/2013)</w:t>
      </w:r>
      <w:r w:rsidR="00D621BC">
        <w:rPr>
          <w:color w:val="000000"/>
          <w:sz w:val="19"/>
          <w:szCs w:val="19"/>
        </w:rPr>
        <w:t>.</w:t>
      </w:r>
    </w:p>
    <w:p w:rsidR="00F86727" w:rsidRPr="00F2200B" w:rsidRDefault="00F86727" w:rsidP="00F2200B">
      <w:pPr>
        <w:widowControl/>
        <w:shd w:val="clear" w:color="auto" w:fill="FFFFFF"/>
        <w:spacing w:after="120" w:line="264" w:lineRule="auto"/>
        <w:jc w:val="both"/>
        <w:rPr>
          <w:sz w:val="19"/>
          <w:szCs w:val="19"/>
        </w:rPr>
        <w:sectPr w:rsidR="00F86727" w:rsidRPr="00F2200B" w:rsidSect="00F2200B">
          <w:pgSz w:w="11909" w:h="16834" w:code="9"/>
          <w:pgMar w:top="1134" w:right="1134" w:bottom="1134" w:left="1418" w:header="720" w:footer="720" w:gutter="0"/>
          <w:cols w:num="2" w:space="720"/>
          <w:noEndnote/>
        </w:sectPr>
      </w:pPr>
    </w:p>
    <w:p w:rsidR="00F86727" w:rsidRPr="00BA6A9D" w:rsidRDefault="00F86727" w:rsidP="00462786">
      <w:pPr>
        <w:widowControl/>
        <w:shd w:val="clear" w:color="auto" w:fill="FFFFFF"/>
        <w:tabs>
          <w:tab w:val="left" w:pos="427"/>
        </w:tabs>
        <w:spacing w:before="240" w:after="120" w:line="247" w:lineRule="auto"/>
        <w:rPr>
          <w:rFonts w:ascii="Arial" w:hAnsi="Arial"/>
          <w:b/>
          <w:sz w:val="32"/>
          <w:szCs w:val="32"/>
        </w:rPr>
      </w:pPr>
      <w:bookmarkStart w:id="11" w:name="bookmark17"/>
      <w:r w:rsidRPr="00BA6A9D">
        <w:rPr>
          <w:rFonts w:ascii="Arial" w:hAnsi="Arial"/>
          <w:b/>
          <w:sz w:val="32"/>
          <w:szCs w:val="32"/>
        </w:rPr>
        <w:t>С</w:t>
      </w:r>
      <w:bookmarkEnd w:id="11"/>
      <w:r w:rsidRPr="00BA6A9D">
        <w:rPr>
          <w:rFonts w:ascii="Arial" w:hAnsi="Arial"/>
          <w:b/>
          <w:sz w:val="32"/>
          <w:szCs w:val="32"/>
        </w:rPr>
        <w:t>сылки</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Закон «Об атомной энергии» (990/1987).</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Постановление «Об атомной энергии» (161/1988).</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Постановление Государственного совета «О</w:t>
      </w:r>
      <w:r w:rsidR="00461210">
        <w:rPr>
          <w:color w:val="000000"/>
          <w:sz w:val="19"/>
          <w:szCs w:val="19"/>
        </w:rPr>
        <w:t> </w:t>
      </w:r>
      <w:r w:rsidRPr="00F2200B">
        <w:rPr>
          <w:color w:val="000000"/>
          <w:sz w:val="19"/>
          <w:szCs w:val="19"/>
        </w:rPr>
        <w:t>противоаварийных мероприятиях на атомных электростанциях» (716/2013).</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Постановление «Об ионизирующем излучении» (1512/1991).</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«Аварийная готовность и ответные действия</w:t>
      </w:r>
      <w:r w:rsidR="00815C16">
        <w:rPr>
          <w:color w:val="000000"/>
          <w:sz w:val="19"/>
          <w:szCs w:val="19"/>
        </w:rPr>
        <w:t xml:space="preserve"> </w:t>
      </w:r>
      <w:r w:rsidRPr="00F2200B">
        <w:rPr>
          <w:color w:val="000000"/>
          <w:sz w:val="19"/>
          <w:szCs w:val="19"/>
        </w:rPr>
        <w:t>для ядерных или радиологических чрезвычайных ситуаций»</w:t>
      </w:r>
      <w:r w:rsidR="007440A9">
        <w:rPr>
          <w:color w:val="000000"/>
          <w:sz w:val="19"/>
          <w:szCs w:val="19"/>
        </w:rPr>
        <w:t>.</w:t>
      </w:r>
      <w:r w:rsidRPr="00F2200B">
        <w:rPr>
          <w:color w:val="000000"/>
          <w:sz w:val="19"/>
          <w:szCs w:val="19"/>
        </w:rPr>
        <w:t xml:space="preserve"> </w:t>
      </w:r>
      <w:r w:rsidR="007440A9" w:rsidRPr="00F2200B">
        <w:rPr>
          <w:color w:val="000000"/>
          <w:sz w:val="19"/>
          <w:szCs w:val="19"/>
        </w:rPr>
        <w:t xml:space="preserve">Серия норм по безопасности МАГАТЭ </w:t>
      </w:r>
      <w:r w:rsidR="007440A9">
        <w:rPr>
          <w:color w:val="000000"/>
          <w:sz w:val="19"/>
          <w:szCs w:val="19"/>
        </w:rPr>
        <w:t>№ </w:t>
      </w:r>
      <w:r w:rsidR="007440A9" w:rsidRPr="00F2200B">
        <w:rPr>
          <w:color w:val="000000"/>
          <w:sz w:val="19"/>
          <w:szCs w:val="19"/>
        </w:rPr>
        <w:t>GS-R-2</w:t>
      </w:r>
      <w:r w:rsidR="007440A9">
        <w:rPr>
          <w:color w:val="000000"/>
          <w:sz w:val="19"/>
          <w:szCs w:val="19"/>
        </w:rPr>
        <w:t>.</w:t>
      </w:r>
      <w:r w:rsidR="007440A9" w:rsidRPr="00F2200B">
        <w:rPr>
          <w:color w:val="000000"/>
          <w:sz w:val="19"/>
          <w:szCs w:val="19"/>
        </w:rPr>
        <w:t xml:space="preserve"> </w:t>
      </w:r>
      <w:r w:rsidRPr="00F2200B">
        <w:rPr>
          <w:color w:val="000000"/>
          <w:sz w:val="19"/>
          <w:szCs w:val="19"/>
        </w:rPr>
        <w:t>Вена, 2002 г.</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«Меры готовности к ядерной или радиационной аварийной ситуации. Руководство по безопасности»</w:t>
      </w:r>
      <w:r w:rsidR="007440A9">
        <w:rPr>
          <w:color w:val="000000"/>
          <w:sz w:val="19"/>
          <w:szCs w:val="19"/>
        </w:rPr>
        <w:t>.</w:t>
      </w:r>
      <w:r w:rsidRPr="00F2200B">
        <w:rPr>
          <w:color w:val="000000"/>
          <w:sz w:val="19"/>
          <w:szCs w:val="19"/>
        </w:rPr>
        <w:t xml:space="preserve"> </w:t>
      </w:r>
      <w:r w:rsidR="007440A9" w:rsidRPr="00F2200B">
        <w:rPr>
          <w:color w:val="000000"/>
          <w:sz w:val="19"/>
          <w:szCs w:val="19"/>
        </w:rPr>
        <w:t>Серия норм по безопасности</w:t>
      </w:r>
      <w:r w:rsidR="007440A9" w:rsidRPr="007440A9">
        <w:rPr>
          <w:color w:val="000000"/>
          <w:sz w:val="19"/>
          <w:szCs w:val="19"/>
        </w:rPr>
        <w:t xml:space="preserve"> </w:t>
      </w:r>
      <w:r w:rsidR="007440A9" w:rsidRPr="00F2200B">
        <w:rPr>
          <w:color w:val="000000"/>
          <w:sz w:val="19"/>
          <w:szCs w:val="19"/>
        </w:rPr>
        <w:t xml:space="preserve">МАГАТЭ </w:t>
      </w:r>
      <w:r w:rsidR="007440A9">
        <w:rPr>
          <w:color w:val="000000"/>
          <w:sz w:val="19"/>
          <w:szCs w:val="19"/>
        </w:rPr>
        <w:t>№ </w:t>
      </w:r>
      <w:r w:rsidR="007440A9" w:rsidRPr="00F2200B">
        <w:rPr>
          <w:color w:val="000000"/>
          <w:sz w:val="19"/>
          <w:szCs w:val="19"/>
        </w:rPr>
        <w:t>GS-G-2.1</w:t>
      </w:r>
      <w:r w:rsidR="007440A9">
        <w:rPr>
          <w:color w:val="000000"/>
          <w:sz w:val="19"/>
          <w:szCs w:val="19"/>
        </w:rPr>
        <w:t>.</w:t>
      </w:r>
      <w:r w:rsidR="007440A9" w:rsidRPr="00F2200B">
        <w:rPr>
          <w:color w:val="000000"/>
          <w:sz w:val="19"/>
          <w:szCs w:val="19"/>
        </w:rPr>
        <w:t xml:space="preserve"> </w:t>
      </w:r>
      <w:r w:rsidRPr="00F2200B">
        <w:rPr>
          <w:color w:val="000000"/>
          <w:sz w:val="19"/>
          <w:szCs w:val="19"/>
        </w:rPr>
        <w:t>Вена, 2007 г.</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«Планирование и готовность к аварийному реагированию при транспортных авариях, связанны</w:t>
      </w:r>
      <w:r w:rsidR="007440A9">
        <w:rPr>
          <w:color w:val="000000"/>
          <w:sz w:val="19"/>
          <w:szCs w:val="19"/>
        </w:rPr>
        <w:t>х с радиоактивными материалами».</w:t>
      </w:r>
      <w:r w:rsidRPr="00F2200B">
        <w:rPr>
          <w:color w:val="000000"/>
          <w:sz w:val="19"/>
          <w:szCs w:val="19"/>
        </w:rPr>
        <w:t xml:space="preserve"> </w:t>
      </w:r>
      <w:r w:rsidR="007440A9" w:rsidRPr="00F2200B">
        <w:rPr>
          <w:color w:val="000000"/>
          <w:sz w:val="19"/>
          <w:szCs w:val="19"/>
        </w:rPr>
        <w:t>Серия норм по безопасности</w:t>
      </w:r>
      <w:r w:rsidR="007440A9" w:rsidRPr="007440A9">
        <w:rPr>
          <w:color w:val="000000"/>
          <w:sz w:val="19"/>
          <w:szCs w:val="19"/>
        </w:rPr>
        <w:t xml:space="preserve"> </w:t>
      </w:r>
      <w:r w:rsidR="007440A9" w:rsidRPr="00F2200B">
        <w:rPr>
          <w:color w:val="000000"/>
          <w:sz w:val="19"/>
          <w:szCs w:val="19"/>
        </w:rPr>
        <w:t xml:space="preserve">МАГАТЭ </w:t>
      </w:r>
      <w:r w:rsidR="007440A9">
        <w:rPr>
          <w:color w:val="000000"/>
          <w:sz w:val="19"/>
          <w:szCs w:val="19"/>
        </w:rPr>
        <w:t>№ </w:t>
      </w:r>
      <w:r w:rsidR="007440A9" w:rsidRPr="00F2200B">
        <w:rPr>
          <w:color w:val="000000"/>
          <w:sz w:val="19"/>
          <w:szCs w:val="19"/>
        </w:rPr>
        <w:t>TS-G-1.2 (ST-3)</w:t>
      </w:r>
      <w:r w:rsidR="007440A9">
        <w:rPr>
          <w:color w:val="000000"/>
          <w:sz w:val="19"/>
          <w:szCs w:val="19"/>
        </w:rPr>
        <w:t>.</w:t>
      </w:r>
      <w:r w:rsidR="007440A9" w:rsidRPr="00F2200B">
        <w:rPr>
          <w:color w:val="000000"/>
          <w:sz w:val="19"/>
          <w:szCs w:val="19"/>
        </w:rPr>
        <w:t xml:space="preserve"> </w:t>
      </w:r>
      <w:r w:rsidRPr="00F2200B">
        <w:rPr>
          <w:color w:val="000000"/>
          <w:sz w:val="19"/>
          <w:szCs w:val="19"/>
        </w:rPr>
        <w:t>Вена, 2002 г.</w:t>
      </w:r>
    </w:p>
    <w:p w:rsidR="00F86727" w:rsidRPr="00F2200B" w:rsidRDefault="00E42FAB"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«Радиационная защита и безопасность источников излучения. Международные основные нормы безопасности. Общие требования безопасности</w:t>
      </w:r>
      <w:r w:rsidR="009D26F2" w:rsidRPr="00F2200B">
        <w:rPr>
          <w:color w:val="000000"/>
          <w:sz w:val="19"/>
          <w:szCs w:val="19"/>
        </w:rPr>
        <w:t>»</w:t>
      </w:r>
      <w:r>
        <w:rPr>
          <w:color w:val="000000"/>
          <w:sz w:val="19"/>
          <w:szCs w:val="19"/>
        </w:rPr>
        <w:t>.</w:t>
      </w:r>
      <w:r w:rsidR="00F86727" w:rsidRPr="00F2200B">
        <w:rPr>
          <w:color w:val="000000"/>
          <w:sz w:val="19"/>
          <w:szCs w:val="19"/>
        </w:rPr>
        <w:t xml:space="preserve"> </w:t>
      </w:r>
      <w:r w:rsidR="007440A9" w:rsidRPr="00F2200B">
        <w:rPr>
          <w:color w:val="000000"/>
          <w:sz w:val="19"/>
          <w:szCs w:val="19"/>
        </w:rPr>
        <w:t>Серия норм по безопасности</w:t>
      </w:r>
      <w:r w:rsidR="007440A9" w:rsidRPr="007440A9">
        <w:rPr>
          <w:color w:val="000000"/>
          <w:sz w:val="19"/>
          <w:szCs w:val="19"/>
        </w:rPr>
        <w:t xml:space="preserve"> </w:t>
      </w:r>
      <w:r w:rsidR="007440A9" w:rsidRPr="00F2200B">
        <w:rPr>
          <w:color w:val="000000"/>
          <w:sz w:val="19"/>
          <w:szCs w:val="19"/>
        </w:rPr>
        <w:t xml:space="preserve">МАГАТЭ </w:t>
      </w:r>
      <w:r w:rsidR="00461210">
        <w:rPr>
          <w:color w:val="000000"/>
          <w:sz w:val="19"/>
          <w:szCs w:val="19"/>
        </w:rPr>
        <w:t>№ </w:t>
      </w:r>
      <w:r w:rsidR="00F86727" w:rsidRPr="00F2200B">
        <w:rPr>
          <w:color w:val="000000"/>
          <w:sz w:val="19"/>
          <w:szCs w:val="19"/>
        </w:rPr>
        <w:t>GSR</w:t>
      </w:r>
      <w:r w:rsidR="007440A9">
        <w:rPr>
          <w:color w:val="000000"/>
          <w:sz w:val="19"/>
          <w:szCs w:val="19"/>
        </w:rPr>
        <w:t>.</w:t>
      </w:r>
      <w:r w:rsidR="00F86727" w:rsidRPr="00F2200B">
        <w:rPr>
          <w:color w:val="000000"/>
          <w:sz w:val="19"/>
          <w:szCs w:val="19"/>
        </w:rPr>
        <w:t xml:space="preserve"> Часть 3 (</w:t>
      </w:r>
      <w:r w:rsidRPr="00F2200B">
        <w:rPr>
          <w:color w:val="000000"/>
          <w:sz w:val="19"/>
          <w:szCs w:val="19"/>
        </w:rPr>
        <w:t xml:space="preserve">промежуточное </w:t>
      </w:r>
      <w:r w:rsidR="00F86727" w:rsidRPr="00F2200B">
        <w:rPr>
          <w:color w:val="000000"/>
          <w:sz w:val="19"/>
          <w:szCs w:val="19"/>
        </w:rPr>
        <w:t>издание)</w:t>
      </w:r>
      <w:r w:rsidR="009D26F2">
        <w:rPr>
          <w:color w:val="000000"/>
          <w:sz w:val="19"/>
          <w:szCs w:val="19"/>
        </w:rPr>
        <w:t xml:space="preserve"> МАГАТЭ,</w:t>
      </w:r>
      <w:r w:rsidR="00F86727" w:rsidRPr="00F2200B">
        <w:rPr>
          <w:color w:val="000000"/>
          <w:sz w:val="19"/>
          <w:szCs w:val="19"/>
        </w:rPr>
        <w:t xml:space="preserve"> Вена, 2011 г.</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«Подготовка, проведение и оценка учений по проверке готовности к ядерной или радиационной аварийной ситуации»</w:t>
      </w:r>
      <w:r w:rsidR="00E42FAB">
        <w:rPr>
          <w:color w:val="000000"/>
          <w:sz w:val="19"/>
          <w:szCs w:val="19"/>
        </w:rPr>
        <w:t>.</w:t>
      </w:r>
      <w:r w:rsidRPr="00F2200B">
        <w:rPr>
          <w:color w:val="000000"/>
          <w:sz w:val="19"/>
          <w:szCs w:val="19"/>
        </w:rPr>
        <w:t xml:space="preserve"> </w:t>
      </w:r>
      <w:r w:rsidR="00E42FAB" w:rsidRPr="00F2200B">
        <w:rPr>
          <w:color w:val="000000"/>
          <w:sz w:val="19"/>
          <w:szCs w:val="19"/>
        </w:rPr>
        <w:t>Публикация МАГАТЭ</w:t>
      </w:r>
      <w:r w:rsidR="00E42FAB">
        <w:rPr>
          <w:color w:val="000000"/>
          <w:sz w:val="19"/>
          <w:szCs w:val="19"/>
        </w:rPr>
        <w:t>.</w:t>
      </w:r>
      <w:r w:rsidR="00E42FAB" w:rsidRPr="00F2200B">
        <w:rPr>
          <w:color w:val="000000"/>
          <w:sz w:val="19"/>
          <w:szCs w:val="19"/>
        </w:rPr>
        <w:t xml:space="preserve"> </w:t>
      </w:r>
      <w:r w:rsidRPr="00F2200B">
        <w:rPr>
          <w:color w:val="000000"/>
          <w:sz w:val="19"/>
          <w:szCs w:val="19"/>
        </w:rPr>
        <w:t>Вена</w:t>
      </w:r>
      <w:r w:rsidR="007440A9">
        <w:rPr>
          <w:color w:val="000000"/>
          <w:sz w:val="19"/>
          <w:szCs w:val="19"/>
        </w:rPr>
        <w:t>,</w:t>
      </w:r>
      <w:r w:rsidRPr="00F2200B">
        <w:rPr>
          <w:color w:val="000000"/>
          <w:sz w:val="19"/>
          <w:szCs w:val="19"/>
        </w:rPr>
        <w:t xml:space="preserve"> 2005 г.</w:t>
      </w:r>
    </w:p>
    <w:p w:rsidR="00F86727" w:rsidRPr="00F2200B" w:rsidRDefault="00F86727" w:rsidP="006D77F8">
      <w:pPr>
        <w:widowControl/>
        <w:numPr>
          <w:ilvl w:val="0"/>
          <w:numId w:val="48"/>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Постановление Министерства внутренних дел «О</w:t>
      </w:r>
      <w:r w:rsidR="00E42FAB">
        <w:rPr>
          <w:color w:val="000000"/>
          <w:sz w:val="19"/>
          <w:szCs w:val="19"/>
        </w:rPr>
        <w:t> </w:t>
      </w:r>
      <w:r w:rsidRPr="00F2200B">
        <w:rPr>
          <w:color w:val="000000"/>
          <w:sz w:val="19"/>
          <w:szCs w:val="19"/>
        </w:rPr>
        <w:t>составлении планов спасательных работ на случай угрозы радиоактивного заражения» (406/2011).</w:t>
      </w:r>
    </w:p>
    <w:p w:rsidR="00F86727" w:rsidRPr="006D77F8" w:rsidRDefault="00F86727" w:rsidP="006D77F8">
      <w:pPr>
        <w:jc w:val="both"/>
        <w:rPr>
          <w:sz w:val="2"/>
          <w:szCs w:val="19"/>
        </w:rPr>
      </w:pPr>
      <w:r w:rsidRPr="00F2200B">
        <w:rPr>
          <w:sz w:val="19"/>
          <w:szCs w:val="19"/>
        </w:rPr>
        <w:br w:type="column"/>
      </w:r>
    </w:p>
    <w:p w:rsidR="00F86727" w:rsidRPr="00F2200B" w:rsidRDefault="00F86727" w:rsidP="006D77F8">
      <w:pPr>
        <w:widowControl/>
        <w:numPr>
          <w:ilvl w:val="0"/>
          <w:numId w:val="49"/>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Постановление Министерства внутренних дел «Об информировании о радиологической аварийной ситуации» (774/2011).</w:t>
      </w:r>
    </w:p>
    <w:p w:rsidR="00F86727" w:rsidRPr="00F2200B" w:rsidRDefault="00F86727" w:rsidP="006D77F8">
      <w:pPr>
        <w:widowControl/>
        <w:numPr>
          <w:ilvl w:val="0"/>
          <w:numId w:val="49"/>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 xml:space="preserve">Директива Европейского совета 89/618/Евратом, выдана 27.11.1989, «Об оповещении населения о мерах по защите и способах действий в радиологической аварийной ситуации». Официальный журнал Европейского союза, </w:t>
      </w:r>
      <w:r w:rsidR="00461210">
        <w:rPr>
          <w:color w:val="000000"/>
          <w:sz w:val="19"/>
          <w:szCs w:val="19"/>
        </w:rPr>
        <w:t>№ </w:t>
      </w:r>
      <w:r w:rsidRPr="00F2200B">
        <w:rPr>
          <w:color w:val="000000"/>
          <w:sz w:val="19"/>
          <w:szCs w:val="19"/>
        </w:rPr>
        <w:t>L</w:t>
      </w:r>
      <w:r w:rsidR="009D26F2">
        <w:rPr>
          <w:color w:val="000000"/>
          <w:sz w:val="19"/>
          <w:szCs w:val="19"/>
        </w:rPr>
        <w:t> </w:t>
      </w:r>
      <w:r w:rsidRPr="00F2200B">
        <w:rPr>
          <w:color w:val="000000"/>
          <w:sz w:val="19"/>
          <w:szCs w:val="19"/>
        </w:rPr>
        <w:t>357, 07.12.1989, с. 31.</w:t>
      </w:r>
    </w:p>
    <w:p w:rsidR="00F86727" w:rsidRPr="00F2200B" w:rsidRDefault="00F86727" w:rsidP="006D77F8">
      <w:pPr>
        <w:widowControl/>
        <w:numPr>
          <w:ilvl w:val="0"/>
          <w:numId w:val="49"/>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Дирек</w:t>
      </w:r>
      <w:r w:rsidR="009D26F2">
        <w:rPr>
          <w:color w:val="000000"/>
          <w:sz w:val="19"/>
          <w:szCs w:val="19"/>
        </w:rPr>
        <w:t>тива Европейского совета 96/29/</w:t>
      </w:r>
      <w:r w:rsidRPr="00F2200B">
        <w:rPr>
          <w:color w:val="000000"/>
          <w:sz w:val="19"/>
          <w:szCs w:val="19"/>
        </w:rPr>
        <w:t xml:space="preserve">Евратом, выдана 13.05.1996, «Об утверждении основных норм защиты здоровья персонала и населения от вредного воздействия ионизирующего излучения». Официальный журнал Европейского союза, </w:t>
      </w:r>
      <w:r w:rsidR="00461210">
        <w:rPr>
          <w:color w:val="000000"/>
          <w:sz w:val="19"/>
          <w:szCs w:val="19"/>
        </w:rPr>
        <w:t>№ </w:t>
      </w:r>
      <w:r w:rsidRPr="00F2200B">
        <w:rPr>
          <w:color w:val="000000"/>
          <w:sz w:val="19"/>
          <w:szCs w:val="19"/>
        </w:rPr>
        <w:t>L 159, 29.06.1996, с. 1.</w:t>
      </w:r>
    </w:p>
    <w:p w:rsidR="00F86727" w:rsidRPr="00F2200B" w:rsidRDefault="00F86727" w:rsidP="006D77F8">
      <w:pPr>
        <w:widowControl/>
        <w:numPr>
          <w:ilvl w:val="0"/>
          <w:numId w:val="49"/>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Руководство VAL 1 «Мероприятия по защите на начальном этапе при ядерной или радиологической аварийной ситуации» (05.10.2012, утверждено Министерством внутренних дел, SMD №/2012/1071, 16.05.2013).</w:t>
      </w:r>
    </w:p>
    <w:p w:rsidR="00F86727" w:rsidRPr="00F2200B" w:rsidRDefault="00F86727" w:rsidP="006D77F8">
      <w:pPr>
        <w:widowControl/>
        <w:numPr>
          <w:ilvl w:val="0"/>
          <w:numId w:val="49"/>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Руководство VAL 2 «Мероприятия по защите на промежуто</w:t>
      </w:r>
      <w:r w:rsidR="002B2A8C">
        <w:rPr>
          <w:color w:val="000000"/>
          <w:sz w:val="19"/>
          <w:szCs w:val="19"/>
        </w:rPr>
        <w:t>ч</w:t>
      </w:r>
      <w:r w:rsidRPr="00F2200B">
        <w:rPr>
          <w:color w:val="000000"/>
          <w:sz w:val="19"/>
          <w:szCs w:val="19"/>
        </w:rPr>
        <w:t>ном этапе при ядерной или радиологической аварийной ситуации» (05.10.2012, утверждено Министерством внутренних дел, SMD №/2012/1071, 16.05.2013).</w:t>
      </w:r>
    </w:p>
    <w:p w:rsidR="00F86727" w:rsidRPr="00F2200B" w:rsidRDefault="00F86727" w:rsidP="006D77F8">
      <w:pPr>
        <w:widowControl/>
        <w:numPr>
          <w:ilvl w:val="0"/>
          <w:numId w:val="49"/>
        </w:numPr>
        <w:shd w:val="clear" w:color="auto" w:fill="FFFFFF"/>
        <w:tabs>
          <w:tab w:val="left" w:pos="288"/>
        </w:tabs>
        <w:spacing w:after="120" w:line="264" w:lineRule="auto"/>
        <w:ind w:left="284" w:hanging="284"/>
        <w:jc w:val="both"/>
        <w:rPr>
          <w:color w:val="000000"/>
          <w:sz w:val="19"/>
          <w:szCs w:val="19"/>
        </w:rPr>
      </w:pPr>
      <w:r w:rsidRPr="00F2200B">
        <w:rPr>
          <w:color w:val="000000"/>
          <w:sz w:val="19"/>
          <w:szCs w:val="19"/>
        </w:rPr>
        <w:t>IEC 60849 «Системы звуковые для аварийных целей» (1998).</w:t>
      </w:r>
    </w:p>
    <w:sectPr w:rsidR="00F86727" w:rsidRPr="00F2200B" w:rsidSect="00F2200B">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E72" w:rsidRDefault="005A2E72" w:rsidP="00B52454">
      <w:r>
        <w:separator/>
      </w:r>
    </w:p>
  </w:endnote>
  <w:endnote w:type="continuationSeparator" w:id="0">
    <w:p w:rsidR="005A2E72" w:rsidRDefault="005A2E72" w:rsidP="00B5245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2E6" w:rsidRDefault="00C472E6">
    <w:pPr>
      <w:pStyle w:val="a7"/>
    </w:pPr>
    <w:r>
      <w:rPr>
        <w:noProof/>
        <w:lang w:bidi="ar-SA"/>
      </w:rPr>
      <w:pict>
        <v:shapetype id="_x0000_t202" coordsize="21600,21600" o:spt="202" path="m,l,21600r21600,l21600,xe">
          <v:stroke joinstyle="miter"/>
          <v:path gradientshapeok="t" o:connecttype="rect"/>
        </v:shapetype>
        <v:shape id="_x0000_s2054" type="#_x0000_t202" style="position:absolute;margin-left:155.9pt;margin-top:.5pt;width:310.75pt;height:33.25pt;z-index:251664384" filled="f" stroked="f">
          <v:textbox inset="0,0,0,0">
            <w:txbxContent>
              <w:p w:rsidR="00C472E6" w:rsidRPr="00640669" w:rsidRDefault="00C472E6" w:rsidP="00C472E6">
                <w:pPr>
                  <w:jc w:val="right"/>
                  <w:rPr>
                    <w:sz w:val="16"/>
                    <w:szCs w:val="16"/>
                  </w:rPr>
                </w:pPr>
                <w:r w:rsidRPr="00640669">
                  <w:rPr>
                    <w:sz w:val="16"/>
                    <w:szCs w:val="16"/>
                  </w:rPr>
                  <w:t>НЕОФИЦИАЛЬНЫЙ ПЕРЕВОД</w:t>
                </w:r>
              </w:p>
              <w:p w:rsidR="00C472E6" w:rsidRPr="00640669" w:rsidRDefault="00C472E6" w:rsidP="00C472E6">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C472E6" w:rsidRPr="00640669" w:rsidRDefault="00C472E6" w:rsidP="00C472E6">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2E6" w:rsidRDefault="00C472E6">
    <w:pPr>
      <w:pStyle w:val="a7"/>
    </w:pPr>
    <w:r>
      <w:rPr>
        <w:noProof/>
        <w:lang w:bidi="ar-SA"/>
      </w:rPr>
      <w:pict>
        <v:shapetype id="_x0000_t202" coordsize="21600,21600" o:spt="202" path="m,l,21600r21600,l21600,xe">
          <v:stroke joinstyle="miter"/>
          <v:path gradientshapeok="t" o:connecttype="rect"/>
        </v:shapetype>
        <v:shape id="_x0000_s2053" type="#_x0000_t202" style="position:absolute;margin-left:.65pt;margin-top:.5pt;width:310.75pt;height:33.25pt;z-index:251663360" filled="f" stroked="f">
          <v:textbox inset="0,0,0,0">
            <w:txbxContent>
              <w:p w:rsidR="00C472E6" w:rsidRPr="00640669" w:rsidRDefault="00C472E6" w:rsidP="00C472E6">
                <w:pPr>
                  <w:rPr>
                    <w:sz w:val="16"/>
                    <w:szCs w:val="16"/>
                  </w:rPr>
                </w:pPr>
                <w:r w:rsidRPr="00640669">
                  <w:rPr>
                    <w:sz w:val="16"/>
                    <w:szCs w:val="16"/>
                  </w:rPr>
                  <w:t>НЕОФИЦИАЛЬНЫЙ ПЕРЕВОД</w:t>
                </w:r>
              </w:p>
              <w:p w:rsidR="00C472E6" w:rsidRPr="00640669" w:rsidRDefault="00C472E6" w:rsidP="00C472E6">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C472E6" w:rsidRPr="00640669" w:rsidRDefault="00C472E6" w:rsidP="00C472E6">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2E6" w:rsidRDefault="00C472E6">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78" w:rsidRPr="00B52454" w:rsidRDefault="00C472E6" w:rsidP="00B52454">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5" type="#_x0000_t202" style="position:absolute;left:0;text-align:left;margin-left:.3pt;margin-top:0;width:310.75pt;height:33.25pt;z-index:251665408" filled="f" stroked="f">
          <v:textbox inset="0,0,0,0">
            <w:txbxContent>
              <w:p w:rsidR="00C472E6" w:rsidRPr="00640669" w:rsidRDefault="00C472E6" w:rsidP="00C472E6">
                <w:pPr>
                  <w:rPr>
                    <w:sz w:val="16"/>
                    <w:szCs w:val="16"/>
                  </w:rPr>
                </w:pPr>
                <w:r w:rsidRPr="00640669">
                  <w:rPr>
                    <w:sz w:val="16"/>
                    <w:szCs w:val="16"/>
                  </w:rPr>
                  <w:t>НЕОФИЦИАЛЬНЫЙ ПЕРЕВОД</w:t>
                </w:r>
              </w:p>
              <w:p w:rsidR="00C472E6" w:rsidRPr="00640669" w:rsidRDefault="00C472E6" w:rsidP="00C472E6">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C472E6" w:rsidRPr="00640669" w:rsidRDefault="00C472E6" w:rsidP="00C472E6">
                <w:pPr>
                  <w:rPr>
                    <w:sz w:val="16"/>
                    <w:szCs w:val="16"/>
                  </w:rPr>
                </w:pPr>
              </w:p>
            </w:txbxContent>
          </v:textbox>
        </v:shape>
      </w:pict>
    </w:r>
    <w:r w:rsidR="00981EC5">
      <w:rPr>
        <w:rFonts w:ascii="Arial" w:hAnsi="Arial" w:cs="Arial"/>
        <w:noProof/>
        <w:lang w:bidi="ar-SA"/>
      </w:rPr>
      <w:pict>
        <v:shapetype id="_x0000_t32" coordsize="21600,21600" o:spt="32" o:oned="t" path="m,l21600,21600e" filled="f">
          <v:path arrowok="t" fillok="f" o:connecttype="none"/>
          <o:lock v:ext="edit" shapetype="t"/>
        </v:shapetype>
        <v:shape id="_x0000_s2050" type="#_x0000_t32" style="position:absolute;left:0;text-align:left;margin-left:434.95pt;margin-top:-6.9pt;width:38.35pt;height:0;flip:x;z-index:251660288" o:connectortype="straight" strokecolor="#7f7f7f [1612]" strokeweight="2.25pt"/>
      </w:pict>
    </w:r>
    <w:r w:rsidR="00981EC5" w:rsidRPr="00B52454">
      <w:rPr>
        <w:rFonts w:ascii="Arial" w:hAnsi="Arial" w:cs="Arial"/>
        <w:noProof/>
        <w:lang w:bidi="ar-SA"/>
      </w:rPr>
      <w:fldChar w:fldCharType="begin"/>
    </w:r>
    <w:r w:rsidR="00FB6378" w:rsidRPr="00B52454">
      <w:rPr>
        <w:rFonts w:ascii="Arial" w:hAnsi="Arial" w:cs="Arial"/>
        <w:noProof/>
        <w:lang w:bidi="ar-SA"/>
      </w:rPr>
      <w:instrText xml:space="preserve"> PAGE   \* MERGEFORMAT </w:instrText>
    </w:r>
    <w:r w:rsidR="00981EC5" w:rsidRPr="00B52454">
      <w:rPr>
        <w:rFonts w:ascii="Arial" w:hAnsi="Arial" w:cs="Arial"/>
        <w:noProof/>
        <w:lang w:bidi="ar-SA"/>
      </w:rPr>
      <w:fldChar w:fldCharType="separate"/>
    </w:r>
    <w:r>
      <w:rPr>
        <w:rFonts w:ascii="Arial" w:hAnsi="Arial" w:cs="Arial"/>
        <w:noProof/>
        <w:lang w:bidi="ar-SA"/>
      </w:rPr>
      <w:t>5</w:t>
    </w:r>
    <w:r w:rsidR="00981EC5" w:rsidRPr="00B52454">
      <w:rPr>
        <w:rFonts w:ascii="Arial" w:hAnsi="Arial" w:cs="Arial"/>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78" w:rsidRPr="00B52454" w:rsidRDefault="00C472E6" w:rsidP="00B52454">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6" type="#_x0000_t202" style="position:absolute;margin-left:156.25pt;margin-top:.7pt;width:310.75pt;height:33.25pt;z-index:251666432" filled="f" stroked="f">
          <v:textbox inset="0,0,0,0">
            <w:txbxContent>
              <w:p w:rsidR="00C472E6" w:rsidRPr="00640669" w:rsidRDefault="00C472E6" w:rsidP="00C472E6">
                <w:pPr>
                  <w:jc w:val="right"/>
                  <w:rPr>
                    <w:sz w:val="16"/>
                    <w:szCs w:val="16"/>
                  </w:rPr>
                </w:pPr>
                <w:r w:rsidRPr="00640669">
                  <w:rPr>
                    <w:sz w:val="16"/>
                    <w:szCs w:val="16"/>
                  </w:rPr>
                  <w:t>НЕОФИЦИАЛЬНЫЙ ПЕРЕВОД</w:t>
                </w:r>
              </w:p>
              <w:p w:rsidR="00C472E6" w:rsidRPr="00640669" w:rsidRDefault="00C472E6" w:rsidP="00C472E6">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C472E6" w:rsidRPr="00640669" w:rsidRDefault="00C472E6" w:rsidP="00C472E6">
                <w:pPr>
                  <w:jc w:val="right"/>
                  <w:rPr>
                    <w:sz w:val="16"/>
                    <w:szCs w:val="16"/>
                  </w:rPr>
                </w:pPr>
              </w:p>
            </w:txbxContent>
          </v:textbox>
        </v:shape>
      </w:pict>
    </w:r>
    <w:r w:rsidR="00981EC5">
      <w:rPr>
        <w:rFonts w:ascii="Arial" w:hAnsi="Arial" w:cs="Arial"/>
        <w:noProof/>
        <w:lang w:bidi="ar-SA"/>
      </w:rPr>
      <w:pict>
        <v:shapetype id="_x0000_t32" coordsize="21600,21600" o:spt="32" o:oned="t" path="m,l21600,21600e" filled="f">
          <v:path arrowok="t" fillok="f" o:connecttype="none"/>
          <o:lock v:ext="edit" shapetype="t"/>
        </v:shapetype>
        <v:shape id="_x0000_s2052" type="#_x0000_t32" style="position:absolute;margin-left:-1.7pt;margin-top:-6.9pt;width:38.35pt;height:0;flip:x;z-index:251662336" o:connectortype="straight" strokecolor="#7f7f7f [1612]" strokeweight="2.25pt"/>
      </w:pict>
    </w:r>
    <w:r w:rsidR="00981EC5" w:rsidRPr="00B52454">
      <w:rPr>
        <w:rFonts w:ascii="Arial" w:hAnsi="Arial" w:cs="Arial"/>
        <w:noProof/>
        <w:lang w:bidi="ar-SA"/>
      </w:rPr>
      <w:fldChar w:fldCharType="begin"/>
    </w:r>
    <w:r w:rsidR="00FB6378" w:rsidRPr="00B52454">
      <w:rPr>
        <w:rFonts w:ascii="Arial" w:hAnsi="Arial" w:cs="Arial"/>
        <w:noProof/>
        <w:lang w:bidi="ar-SA"/>
      </w:rPr>
      <w:instrText xml:space="preserve"> PAGE   \* MERGEFORMAT </w:instrText>
    </w:r>
    <w:r w:rsidR="00981EC5" w:rsidRPr="00B52454">
      <w:rPr>
        <w:rFonts w:ascii="Arial" w:hAnsi="Arial" w:cs="Arial"/>
        <w:noProof/>
        <w:lang w:bidi="ar-SA"/>
      </w:rPr>
      <w:fldChar w:fldCharType="separate"/>
    </w:r>
    <w:r>
      <w:rPr>
        <w:rFonts w:ascii="Arial" w:hAnsi="Arial" w:cs="Arial"/>
        <w:noProof/>
        <w:lang w:bidi="ar-SA"/>
      </w:rPr>
      <w:t>22</w:t>
    </w:r>
    <w:r w:rsidR="00981EC5" w:rsidRPr="00B52454">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E72" w:rsidRDefault="005A2E72" w:rsidP="00B52454">
      <w:r>
        <w:separator/>
      </w:r>
    </w:p>
  </w:footnote>
  <w:footnote w:type="continuationSeparator" w:id="0">
    <w:p w:rsidR="005A2E72" w:rsidRDefault="005A2E72" w:rsidP="00B52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2E6" w:rsidRDefault="00C472E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2E6" w:rsidRDefault="00C472E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2E6" w:rsidRDefault="00C472E6">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FB6378" w:rsidRPr="00B52454" w:rsidTr="00203E88">
      <w:trPr>
        <w:trHeight w:val="227"/>
      </w:trPr>
      <w:tc>
        <w:tcPr>
          <w:tcW w:w="8342" w:type="dxa"/>
          <w:shd w:val="clear" w:color="auto" w:fill="FFFFFF"/>
        </w:tcPr>
        <w:p w:rsidR="00FB6378" w:rsidRPr="00B52454" w:rsidRDefault="00FB6378" w:rsidP="00B52454">
          <w:pPr>
            <w:shd w:val="clear" w:color="auto" w:fill="FFFFFF"/>
          </w:pPr>
          <w:r w:rsidRPr="00B52454">
            <w:rPr>
              <w:rFonts w:ascii="Arial" w:hAnsi="Arial"/>
              <w:color w:val="000000"/>
              <w:sz w:val="18"/>
              <w:szCs w:val="18"/>
            </w:rPr>
            <w:t xml:space="preserve">РУКОВОДСТВО </w:t>
          </w:r>
          <w:r w:rsidRPr="00B52454">
            <w:rPr>
              <w:rFonts w:ascii="Arial" w:hAnsi="Arial"/>
              <w:b/>
              <w:color w:val="000000"/>
              <w:sz w:val="18"/>
              <w:szCs w:val="18"/>
            </w:rPr>
            <w:t>YVL С.5</w:t>
          </w:r>
          <w:r w:rsidRPr="00B52454">
            <w:rPr>
              <w:rFonts w:ascii="Arial" w:hAnsi="Arial"/>
              <w:color w:val="000000"/>
              <w:sz w:val="18"/>
              <w:szCs w:val="18"/>
            </w:rPr>
            <w:t xml:space="preserve"> / 15.11.2013</w:t>
          </w:r>
        </w:p>
      </w:tc>
      <w:tc>
        <w:tcPr>
          <w:tcW w:w="1070" w:type="dxa"/>
          <w:shd w:val="clear" w:color="auto" w:fill="FFFFFF"/>
        </w:tcPr>
        <w:p w:rsidR="00FB6378" w:rsidRPr="00B52454" w:rsidRDefault="00FB6378" w:rsidP="00B52454">
          <w:pPr>
            <w:tabs>
              <w:tab w:val="center" w:pos="4677"/>
              <w:tab w:val="right" w:pos="9355"/>
            </w:tabs>
          </w:pPr>
          <w:r w:rsidRPr="00B52454">
            <w:rPr>
              <w:noProof/>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FB6378" w:rsidRPr="00B52454" w:rsidRDefault="00FB6378" w:rsidP="00B52454">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FB6378" w:rsidRPr="00B52454" w:rsidTr="00203E88">
      <w:trPr>
        <w:trHeight w:val="227"/>
      </w:trPr>
      <w:tc>
        <w:tcPr>
          <w:tcW w:w="896" w:type="dxa"/>
          <w:shd w:val="clear" w:color="auto" w:fill="FFFFFF"/>
        </w:tcPr>
        <w:p w:rsidR="00FB6378" w:rsidRPr="00B52454" w:rsidRDefault="00FB6378" w:rsidP="00B52454">
          <w:pPr>
            <w:shd w:val="clear" w:color="auto" w:fill="FFFFFF"/>
            <w:jc w:val="right"/>
            <w:rPr>
              <w:rFonts w:ascii="Arial" w:hAnsi="Arial" w:cs="Arial"/>
              <w:color w:val="000000"/>
              <w:sz w:val="18"/>
              <w:szCs w:val="18"/>
            </w:rPr>
          </w:pPr>
          <w:r w:rsidRPr="00B52454">
            <w:rPr>
              <w:rFonts w:ascii="Arial" w:hAnsi="Arial" w:cs="Arial"/>
              <w:noProof/>
              <w:color w:val="000000"/>
              <w:sz w:val="18"/>
              <w:szCs w:val="18"/>
              <w:lang w:bidi="ar-SA"/>
            </w:rPr>
            <w:drawing>
              <wp:inline distT="0" distB="0" distL="0" distR="0">
                <wp:extent cx="510673" cy="136478"/>
                <wp:effectExtent l="19050" t="0" r="3677"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FB6378" w:rsidRPr="00B52454" w:rsidRDefault="00FB6378" w:rsidP="00B52454">
          <w:pPr>
            <w:shd w:val="clear" w:color="auto" w:fill="FFFFFF"/>
            <w:jc w:val="right"/>
            <w:rPr>
              <w:rFonts w:ascii="Arial" w:hAnsi="Arial" w:cs="Arial"/>
              <w:color w:val="000000"/>
              <w:sz w:val="18"/>
              <w:szCs w:val="18"/>
            </w:rPr>
          </w:pPr>
          <w:r w:rsidRPr="00B52454">
            <w:rPr>
              <w:rFonts w:ascii="Arial" w:hAnsi="Arial"/>
              <w:color w:val="000000"/>
              <w:sz w:val="18"/>
              <w:szCs w:val="18"/>
            </w:rPr>
            <w:t xml:space="preserve">РУКОВОДСТВО </w:t>
          </w:r>
          <w:r w:rsidRPr="00B52454">
            <w:rPr>
              <w:rFonts w:ascii="Arial" w:hAnsi="Arial"/>
              <w:b/>
              <w:color w:val="000000"/>
              <w:sz w:val="18"/>
              <w:szCs w:val="18"/>
            </w:rPr>
            <w:t>YVL С.5</w:t>
          </w:r>
          <w:r w:rsidRPr="00B52454">
            <w:rPr>
              <w:rFonts w:ascii="Arial" w:hAnsi="Arial"/>
              <w:color w:val="000000"/>
              <w:sz w:val="18"/>
              <w:szCs w:val="18"/>
            </w:rPr>
            <w:t xml:space="preserve"> / 15.11.2013</w:t>
          </w:r>
        </w:p>
      </w:tc>
    </w:tr>
  </w:tbl>
  <w:p w:rsidR="00FB6378" w:rsidRPr="00B52454" w:rsidRDefault="00FB6378" w:rsidP="00B52454">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242AEA"/>
    <w:lvl w:ilvl="0">
      <w:numFmt w:val="bullet"/>
      <w:lvlText w:val="*"/>
      <w:lvlJc w:val="left"/>
    </w:lvl>
  </w:abstractNum>
  <w:abstractNum w:abstractNumId="1">
    <w:nsid w:val="00711EA7"/>
    <w:multiLevelType w:val="singleLevel"/>
    <w:tmpl w:val="44EED102"/>
    <w:lvl w:ilvl="0">
      <w:start w:val="412"/>
      <w:numFmt w:val="decimal"/>
      <w:lvlText w:val="%1."/>
      <w:legacy w:legacy="1" w:legacySpace="0" w:legacyIndent="350"/>
      <w:lvlJc w:val="left"/>
      <w:rPr>
        <w:rFonts w:ascii="Arial" w:hAnsi="Arial" w:cs="Arial" w:hint="default"/>
      </w:rPr>
    </w:lvl>
  </w:abstractNum>
  <w:abstractNum w:abstractNumId="2">
    <w:nsid w:val="01973365"/>
    <w:multiLevelType w:val="singleLevel"/>
    <w:tmpl w:val="323EF1A0"/>
    <w:lvl w:ilvl="0">
      <w:start w:val="1"/>
      <w:numFmt w:val="decimal"/>
      <w:lvlText w:val="%1."/>
      <w:legacy w:legacy="1" w:legacySpace="0" w:legacyIndent="288"/>
      <w:lvlJc w:val="left"/>
      <w:rPr>
        <w:rFonts w:ascii="Times New Roman" w:hAnsi="Times New Roman" w:cs="Times New Roman" w:hint="default"/>
      </w:rPr>
    </w:lvl>
  </w:abstractNum>
  <w:abstractNum w:abstractNumId="3">
    <w:nsid w:val="0B711F58"/>
    <w:multiLevelType w:val="singleLevel"/>
    <w:tmpl w:val="7AE055DC"/>
    <w:lvl w:ilvl="0">
      <w:start w:val="315"/>
      <w:numFmt w:val="decimal"/>
      <w:lvlText w:val="%1."/>
      <w:legacy w:legacy="1" w:legacySpace="0" w:legacyIndent="355"/>
      <w:lvlJc w:val="left"/>
      <w:rPr>
        <w:rFonts w:ascii="Arial" w:hAnsi="Arial" w:cs="Arial" w:hint="default"/>
      </w:rPr>
    </w:lvl>
  </w:abstractNum>
  <w:abstractNum w:abstractNumId="4">
    <w:nsid w:val="130D02A6"/>
    <w:multiLevelType w:val="singleLevel"/>
    <w:tmpl w:val="A712F508"/>
    <w:lvl w:ilvl="0">
      <w:start w:val="615"/>
      <w:numFmt w:val="decimal"/>
      <w:lvlText w:val="%1."/>
      <w:legacy w:legacy="1" w:legacySpace="0" w:legacyIndent="379"/>
      <w:lvlJc w:val="left"/>
      <w:rPr>
        <w:rFonts w:ascii="Arial" w:hAnsi="Arial" w:cs="Arial" w:hint="default"/>
      </w:rPr>
    </w:lvl>
  </w:abstractNum>
  <w:abstractNum w:abstractNumId="5">
    <w:nsid w:val="155D548C"/>
    <w:multiLevelType w:val="singleLevel"/>
    <w:tmpl w:val="7DE06054"/>
    <w:lvl w:ilvl="0">
      <w:start w:val="332"/>
      <w:numFmt w:val="decimal"/>
      <w:lvlText w:val="%1."/>
      <w:legacy w:legacy="1" w:legacySpace="0" w:legacyIndent="346"/>
      <w:lvlJc w:val="left"/>
      <w:rPr>
        <w:rFonts w:ascii="Arial" w:hAnsi="Arial" w:cs="Arial" w:hint="default"/>
      </w:rPr>
    </w:lvl>
  </w:abstractNum>
  <w:abstractNum w:abstractNumId="6">
    <w:nsid w:val="15E81248"/>
    <w:multiLevelType w:val="singleLevel"/>
    <w:tmpl w:val="F4C6DF1E"/>
    <w:lvl w:ilvl="0">
      <w:start w:val="612"/>
      <w:numFmt w:val="decimal"/>
      <w:lvlText w:val="%1."/>
      <w:legacy w:legacy="1" w:legacySpace="0" w:legacyIndent="384"/>
      <w:lvlJc w:val="left"/>
      <w:rPr>
        <w:rFonts w:ascii="Arial" w:hAnsi="Arial" w:cs="Arial" w:hint="default"/>
      </w:rPr>
    </w:lvl>
  </w:abstractNum>
  <w:abstractNum w:abstractNumId="7">
    <w:nsid w:val="17B833AF"/>
    <w:multiLevelType w:val="singleLevel"/>
    <w:tmpl w:val="17822A9C"/>
    <w:lvl w:ilvl="0">
      <w:start w:val="330"/>
      <w:numFmt w:val="decimal"/>
      <w:lvlText w:val="%1."/>
      <w:legacy w:legacy="1" w:legacySpace="0" w:legacyIndent="360"/>
      <w:lvlJc w:val="left"/>
      <w:rPr>
        <w:rFonts w:ascii="Arial" w:hAnsi="Arial" w:cs="Arial" w:hint="default"/>
      </w:rPr>
    </w:lvl>
  </w:abstractNum>
  <w:abstractNum w:abstractNumId="8">
    <w:nsid w:val="193078ED"/>
    <w:multiLevelType w:val="singleLevel"/>
    <w:tmpl w:val="DC56851C"/>
    <w:lvl w:ilvl="0">
      <w:start w:val="313"/>
      <w:numFmt w:val="decimal"/>
      <w:lvlText w:val="%1."/>
      <w:legacy w:legacy="1" w:legacySpace="0" w:legacyIndent="355"/>
      <w:lvlJc w:val="left"/>
      <w:rPr>
        <w:rFonts w:ascii="Arial" w:hAnsi="Arial" w:cs="Arial" w:hint="default"/>
      </w:rPr>
    </w:lvl>
  </w:abstractNum>
  <w:abstractNum w:abstractNumId="9">
    <w:nsid w:val="1A4D3B43"/>
    <w:multiLevelType w:val="singleLevel"/>
    <w:tmpl w:val="6A26D038"/>
    <w:lvl w:ilvl="0">
      <w:start w:val="1"/>
      <w:numFmt w:val="decimal"/>
      <w:lvlText w:val="3.%1"/>
      <w:legacy w:legacy="1" w:legacySpace="0" w:legacyIndent="571"/>
      <w:lvlJc w:val="left"/>
      <w:rPr>
        <w:rFonts w:ascii="Arial" w:hAnsi="Arial" w:cs="Arial" w:hint="default"/>
      </w:rPr>
    </w:lvl>
  </w:abstractNum>
  <w:abstractNum w:abstractNumId="10">
    <w:nsid w:val="1CB1716E"/>
    <w:multiLevelType w:val="singleLevel"/>
    <w:tmpl w:val="B6405BC6"/>
    <w:lvl w:ilvl="0">
      <w:start w:val="609"/>
      <w:numFmt w:val="decimal"/>
      <w:lvlText w:val="%1."/>
      <w:legacy w:legacy="1" w:legacySpace="0" w:legacyIndent="341"/>
      <w:lvlJc w:val="left"/>
      <w:rPr>
        <w:rFonts w:ascii="Arial" w:hAnsi="Arial" w:cs="Arial" w:hint="default"/>
      </w:rPr>
    </w:lvl>
  </w:abstractNum>
  <w:abstractNum w:abstractNumId="11">
    <w:nsid w:val="1E2412E9"/>
    <w:multiLevelType w:val="singleLevel"/>
    <w:tmpl w:val="351011D8"/>
    <w:lvl w:ilvl="0">
      <w:start w:val="301"/>
      <w:numFmt w:val="decimal"/>
      <w:lvlText w:val="%1."/>
      <w:legacy w:legacy="1" w:legacySpace="0" w:legacyIndent="350"/>
      <w:lvlJc w:val="left"/>
      <w:rPr>
        <w:rFonts w:ascii="Arial" w:hAnsi="Arial" w:cs="Arial" w:hint="default"/>
      </w:rPr>
    </w:lvl>
  </w:abstractNum>
  <w:abstractNum w:abstractNumId="12">
    <w:nsid w:val="1F7E6D26"/>
    <w:multiLevelType w:val="singleLevel"/>
    <w:tmpl w:val="2C0A05E8"/>
    <w:lvl w:ilvl="0">
      <w:start w:val="405"/>
      <w:numFmt w:val="decimal"/>
      <w:lvlText w:val="%1."/>
      <w:legacy w:legacy="1" w:legacySpace="0" w:legacyIndent="350"/>
      <w:lvlJc w:val="left"/>
      <w:rPr>
        <w:rFonts w:ascii="Arial" w:hAnsi="Arial" w:cs="Arial" w:hint="default"/>
      </w:rPr>
    </w:lvl>
  </w:abstractNum>
  <w:abstractNum w:abstractNumId="13">
    <w:nsid w:val="204062EE"/>
    <w:multiLevelType w:val="singleLevel"/>
    <w:tmpl w:val="200E1E98"/>
    <w:lvl w:ilvl="0">
      <w:start w:val="1"/>
      <w:numFmt w:val="decimal"/>
      <w:lvlText w:val="%1"/>
      <w:legacy w:legacy="1" w:legacySpace="0" w:legacyIndent="585"/>
      <w:lvlJc w:val="left"/>
      <w:rPr>
        <w:rFonts w:ascii="Arial" w:hAnsi="Arial" w:cs="Arial" w:hint="default"/>
      </w:rPr>
    </w:lvl>
  </w:abstractNum>
  <w:abstractNum w:abstractNumId="14">
    <w:nsid w:val="205770E1"/>
    <w:multiLevelType w:val="singleLevel"/>
    <w:tmpl w:val="616616A0"/>
    <w:lvl w:ilvl="0">
      <w:start w:val="318"/>
      <w:numFmt w:val="decimal"/>
      <w:lvlText w:val="%1."/>
      <w:legacy w:legacy="1" w:legacySpace="0" w:legacyIndent="346"/>
      <w:lvlJc w:val="left"/>
      <w:rPr>
        <w:rFonts w:ascii="Arial" w:hAnsi="Arial" w:cs="Arial" w:hint="default"/>
      </w:rPr>
    </w:lvl>
  </w:abstractNum>
  <w:abstractNum w:abstractNumId="15">
    <w:nsid w:val="28AE63B7"/>
    <w:multiLevelType w:val="singleLevel"/>
    <w:tmpl w:val="644AF612"/>
    <w:lvl w:ilvl="0">
      <w:start w:val="349"/>
      <w:numFmt w:val="decimal"/>
      <w:lvlText w:val="%1."/>
      <w:legacy w:legacy="1" w:legacySpace="0" w:legacyIndent="346"/>
      <w:lvlJc w:val="left"/>
      <w:rPr>
        <w:rFonts w:ascii="Arial" w:hAnsi="Arial" w:cs="Arial" w:hint="default"/>
      </w:rPr>
    </w:lvl>
  </w:abstractNum>
  <w:abstractNum w:abstractNumId="16">
    <w:nsid w:val="2B8F3BE2"/>
    <w:multiLevelType w:val="singleLevel"/>
    <w:tmpl w:val="0E482B8C"/>
    <w:lvl w:ilvl="0">
      <w:start w:val="508"/>
      <w:numFmt w:val="decimal"/>
      <w:lvlText w:val="%1."/>
      <w:legacy w:legacy="1" w:legacySpace="0" w:legacyIndent="379"/>
      <w:lvlJc w:val="left"/>
      <w:rPr>
        <w:rFonts w:ascii="Arial" w:hAnsi="Arial" w:cs="Arial" w:hint="default"/>
      </w:rPr>
    </w:lvl>
  </w:abstractNum>
  <w:abstractNum w:abstractNumId="17">
    <w:nsid w:val="30B4329E"/>
    <w:multiLevelType w:val="singleLevel"/>
    <w:tmpl w:val="0E9E2DF4"/>
    <w:lvl w:ilvl="0">
      <w:start w:val="309"/>
      <w:numFmt w:val="decimal"/>
      <w:lvlText w:val="%1."/>
      <w:legacy w:legacy="1" w:legacySpace="0" w:legacyIndent="355"/>
      <w:lvlJc w:val="left"/>
      <w:rPr>
        <w:rFonts w:ascii="Arial" w:hAnsi="Arial" w:cs="Arial" w:hint="default"/>
      </w:rPr>
    </w:lvl>
  </w:abstractNum>
  <w:abstractNum w:abstractNumId="18">
    <w:nsid w:val="32285B60"/>
    <w:multiLevelType w:val="singleLevel"/>
    <w:tmpl w:val="818C6D4A"/>
    <w:lvl w:ilvl="0">
      <w:start w:val="325"/>
      <w:numFmt w:val="decimal"/>
      <w:lvlText w:val="%1."/>
      <w:legacy w:legacy="1" w:legacySpace="0" w:legacyIndent="350"/>
      <w:lvlJc w:val="left"/>
      <w:rPr>
        <w:rFonts w:ascii="Arial" w:hAnsi="Arial" w:cs="Arial" w:hint="default"/>
      </w:rPr>
    </w:lvl>
  </w:abstractNum>
  <w:abstractNum w:abstractNumId="19">
    <w:nsid w:val="32B34AAF"/>
    <w:multiLevelType w:val="singleLevel"/>
    <w:tmpl w:val="AFE68B02"/>
    <w:lvl w:ilvl="0">
      <w:start w:val="605"/>
      <w:numFmt w:val="decimal"/>
      <w:lvlText w:val="%1."/>
      <w:legacy w:legacy="1" w:legacySpace="0" w:legacyIndent="341"/>
      <w:lvlJc w:val="left"/>
      <w:rPr>
        <w:rFonts w:ascii="Arial" w:hAnsi="Arial" w:cs="Arial" w:hint="default"/>
      </w:rPr>
    </w:lvl>
  </w:abstractNum>
  <w:abstractNum w:abstractNumId="20">
    <w:nsid w:val="3369118C"/>
    <w:multiLevelType w:val="singleLevel"/>
    <w:tmpl w:val="A058E2A4"/>
    <w:lvl w:ilvl="0">
      <w:start w:val="11"/>
      <w:numFmt w:val="decimal"/>
      <w:lvlText w:val="%1."/>
      <w:legacy w:legacy="1" w:legacySpace="0" w:legacyIndent="288"/>
      <w:lvlJc w:val="left"/>
      <w:rPr>
        <w:rFonts w:ascii="Times New Roman" w:hAnsi="Times New Roman" w:cs="Times New Roman" w:hint="default"/>
      </w:rPr>
    </w:lvl>
  </w:abstractNum>
  <w:abstractNum w:abstractNumId="21">
    <w:nsid w:val="347C3E3D"/>
    <w:multiLevelType w:val="singleLevel"/>
    <w:tmpl w:val="B9D24D92"/>
    <w:lvl w:ilvl="0">
      <w:start w:val="401"/>
      <w:numFmt w:val="decimal"/>
      <w:lvlText w:val="%1."/>
      <w:legacy w:legacy="1" w:legacySpace="0" w:legacyIndent="350"/>
      <w:lvlJc w:val="left"/>
      <w:rPr>
        <w:rFonts w:ascii="Arial" w:hAnsi="Arial" w:cs="Arial" w:hint="default"/>
      </w:rPr>
    </w:lvl>
  </w:abstractNum>
  <w:abstractNum w:abstractNumId="22">
    <w:nsid w:val="427B2B8C"/>
    <w:multiLevelType w:val="singleLevel"/>
    <w:tmpl w:val="A07E9124"/>
    <w:lvl w:ilvl="0">
      <w:start w:val="622"/>
      <w:numFmt w:val="decimal"/>
      <w:lvlText w:val="%1."/>
      <w:legacy w:legacy="1" w:legacySpace="0" w:legacyIndent="403"/>
      <w:lvlJc w:val="left"/>
      <w:rPr>
        <w:rFonts w:ascii="Arial" w:hAnsi="Arial" w:cs="Arial" w:hint="default"/>
      </w:rPr>
    </w:lvl>
  </w:abstractNum>
  <w:abstractNum w:abstractNumId="23">
    <w:nsid w:val="4C2B52F4"/>
    <w:multiLevelType w:val="singleLevel"/>
    <w:tmpl w:val="3D66FC1E"/>
    <w:lvl w:ilvl="0">
      <w:start w:val="356"/>
      <w:numFmt w:val="decimal"/>
      <w:lvlText w:val="%1."/>
      <w:legacy w:legacy="1" w:legacySpace="0" w:legacyIndent="350"/>
      <w:lvlJc w:val="left"/>
      <w:rPr>
        <w:rFonts w:ascii="Arial" w:hAnsi="Arial" w:cs="Arial" w:hint="default"/>
      </w:rPr>
    </w:lvl>
  </w:abstractNum>
  <w:abstractNum w:abstractNumId="24">
    <w:nsid w:val="4D657187"/>
    <w:multiLevelType w:val="singleLevel"/>
    <w:tmpl w:val="47724C56"/>
    <w:lvl w:ilvl="0">
      <w:start w:val="1"/>
      <w:numFmt w:val="decimal"/>
      <w:lvlText w:val="6.%1"/>
      <w:legacy w:legacy="1" w:legacySpace="0" w:legacyIndent="576"/>
      <w:lvlJc w:val="left"/>
      <w:rPr>
        <w:rFonts w:ascii="Arial" w:hAnsi="Arial" w:cs="Arial" w:hint="default"/>
      </w:rPr>
    </w:lvl>
  </w:abstractNum>
  <w:abstractNum w:abstractNumId="25">
    <w:nsid w:val="4FC03EBD"/>
    <w:multiLevelType w:val="singleLevel"/>
    <w:tmpl w:val="110668D8"/>
    <w:lvl w:ilvl="0">
      <w:start w:val="366"/>
      <w:numFmt w:val="decimal"/>
      <w:lvlText w:val="%1."/>
      <w:legacy w:legacy="1" w:legacySpace="0" w:legacyIndent="350"/>
      <w:lvlJc w:val="left"/>
      <w:rPr>
        <w:rFonts w:ascii="Arial" w:hAnsi="Arial" w:cs="Arial" w:hint="default"/>
      </w:rPr>
    </w:lvl>
  </w:abstractNum>
  <w:abstractNum w:abstractNumId="26">
    <w:nsid w:val="52095E76"/>
    <w:multiLevelType w:val="singleLevel"/>
    <w:tmpl w:val="6060AE6C"/>
    <w:lvl w:ilvl="0">
      <w:start w:val="342"/>
      <w:numFmt w:val="decimal"/>
      <w:lvlText w:val="%1."/>
      <w:legacy w:legacy="1" w:legacySpace="0" w:legacyIndent="360"/>
      <w:lvlJc w:val="left"/>
      <w:rPr>
        <w:rFonts w:ascii="Arial" w:hAnsi="Arial" w:cs="Arial" w:hint="default"/>
      </w:rPr>
    </w:lvl>
  </w:abstractNum>
  <w:abstractNum w:abstractNumId="27">
    <w:nsid w:val="532D22B8"/>
    <w:multiLevelType w:val="singleLevel"/>
    <w:tmpl w:val="4B40408C"/>
    <w:lvl w:ilvl="0">
      <w:start w:val="352"/>
      <w:numFmt w:val="decimal"/>
      <w:lvlText w:val="%1."/>
      <w:legacy w:legacy="1" w:legacySpace="0" w:legacyIndent="389"/>
      <w:lvlJc w:val="left"/>
      <w:rPr>
        <w:rFonts w:ascii="Arial" w:hAnsi="Arial" w:cs="Arial" w:hint="default"/>
      </w:rPr>
    </w:lvl>
  </w:abstractNum>
  <w:abstractNum w:abstractNumId="28">
    <w:nsid w:val="53C91BBD"/>
    <w:multiLevelType w:val="singleLevel"/>
    <w:tmpl w:val="D30ABC7C"/>
    <w:lvl w:ilvl="0">
      <w:start w:val="368"/>
      <w:numFmt w:val="decimal"/>
      <w:lvlText w:val="%1."/>
      <w:legacy w:legacy="1" w:legacySpace="0" w:legacyIndent="350"/>
      <w:lvlJc w:val="left"/>
      <w:rPr>
        <w:rFonts w:ascii="Arial" w:hAnsi="Arial" w:cs="Arial" w:hint="default"/>
      </w:rPr>
    </w:lvl>
  </w:abstractNum>
  <w:abstractNum w:abstractNumId="29">
    <w:nsid w:val="544A664E"/>
    <w:multiLevelType w:val="singleLevel"/>
    <w:tmpl w:val="0486FA24"/>
    <w:lvl w:ilvl="0">
      <w:start w:val="359"/>
      <w:numFmt w:val="decimal"/>
      <w:lvlText w:val="%1."/>
      <w:legacy w:legacy="1" w:legacySpace="0" w:legacyIndent="360"/>
      <w:lvlJc w:val="left"/>
      <w:rPr>
        <w:rFonts w:ascii="Arial" w:hAnsi="Arial" w:cs="Arial" w:hint="default"/>
      </w:rPr>
    </w:lvl>
  </w:abstractNum>
  <w:abstractNum w:abstractNumId="30">
    <w:nsid w:val="5778563A"/>
    <w:multiLevelType w:val="singleLevel"/>
    <w:tmpl w:val="5D2A7C52"/>
    <w:lvl w:ilvl="0">
      <w:start w:val="625"/>
      <w:numFmt w:val="decimal"/>
      <w:lvlText w:val="%1."/>
      <w:legacy w:legacy="1" w:legacySpace="0" w:legacyIndent="370"/>
      <w:lvlJc w:val="left"/>
      <w:rPr>
        <w:rFonts w:ascii="Arial" w:hAnsi="Arial" w:cs="Arial" w:hint="default"/>
      </w:rPr>
    </w:lvl>
  </w:abstractNum>
  <w:abstractNum w:abstractNumId="31">
    <w:nsid w:val="59A13314"/>
    <w:multiLevelType w:val="singleLevel"/>
    <w:tmpl w:val="937A48A8"/>
    <w:lvl w:ilvl="0">
      <w:start w:val="1"/>
      <w:numFmt w:val="decimal"/>
      <w:lvlText w:val="4.%1"/>
      <w:legacy w:legacy="1" w:legacySpace="0" w:legacyIndent="571"/>
      <w:lvlJc w:val="left"/>
      <w:rPr>
        <w:rFonts w:ascii="Arial" w:hAnsi="Arial" w:cs="Arial" w:hint="default"/>
      </w:rPr>
    </w:lvl>
  </w:abstractNum>
  <w:abstractNum w:abstractNumId="32">
    <w:nsid w:val="604D39B8"/>
    <w:multiLevelType w:val="singleLevel"/>
    <w:tmpl w:val="EE62AA2A"/>
    <w:lvl w:ilvl="0">
      <w:start w:val="364"/>
      <w:numFmt w:val="decimal"/>
      <w:lvlText w:val="%1."/>
      <w:legacy w:legacy="1" w:legacySpace="0" w:legacyIndent="355"/>
      <w:lvlJc w:val="left"/>
      <w:rPr>
        <w:rFonts w:ascii="Arial" w:hAnsi="Arial" w:cs="Arial" w:hint="default"/>
      </w:rPr>
    </w:lvl>
  </w:abstractNum>
  <w:abstractNum w:abstractNumId="33">
    <w:nsid w:val="63940073"/>
    <w:multiLevelType w:val="singleLevel"/>
    <w:tmpl w:val="F7CE431C"/>
    <w:lvl w:ilvl="0">
      <w:start w:val="501"/>
      <w:numFmt w:val="decimal"/>
      <w:lvlText w:val="%1."/>
      <w:legacy w:legacy="1" w:legacySpace="0" w:legacyIndent="360"/>
      <w:lvlJc w:val="left"/>
      <w:rPr>
        <w:rFonts w:ascii="Arial" w:hAnsi="Arial" w:cs="Arial" w:hint="default"/>
      </w:rPr>
    </w:lvl>
  </w:abstractNum>
  <w:abstractNum w:abstractNumId="34">
    <w:nsid w:val="639507FA"/>
    <w:multiLevelType w:val="singleLevel"/>
    <w:tmpl w:val="60FADCFC"/>
    <w:lvl w:ilvl="0">
      <w:start w:val="304"/>
      <w:numFmt w:val="decimal"/>
      <w:lvlText w:val="%1."/>
      <w:legacy w:legacy="1" w:legacySpace="0" w:legacyIndent="326"/>
      <w:lvlJc w:val="left"/>
      <w:rPr>
        <w:rFonts w:ascii="Arial" w:hAnsi="Arial" w:cs="Arial" w:hint="default"/>
      </w:rPr>
    </w:lvl>
  </w:abstractNum>
  <w:abstractNum w:abstractNumId="35">
    <w:nsid w:val="64943E2B"/>
    <w:multiLevelType w:val="singleLevel"/>
    <w:tmpl w:val="8D72C590"/>
    <w:lvl w:ilvl="0">
      <w:start w:val="701"/>
      <w:numFmt w:val="decimal"/>
      <w:lvlText w:val="%1."/>
      <w:legacy w:legacy="1" w:legacySpace="0" w:legacyIndent="346"/>
      <w:lvlJc w:val="left"/>
      <w:rPr>
        <w:rFonts w:ascii="Arial" w:hAnsi="Arial" w:cs="Arial" w:hint="default"/>
      </w:rPr>
    </w:lvl>
  </w:abstractNum>
  <w:abstractNum w:abstractNumId="36">
    <w:nsid w:val="67A31453"/>
    <w:multiLevelType w:val="singleLevel"/>
    <w:tmpl w:val="E9FC037A"/>
    <w:lvl w:ilvl="0">
      <w:start w:val="336"/>
      <w:numFmt w:val="decimal"/>
      <w:lvlText w:val="%1."/>
      <w:legacy w:legacy="1" w:legacySpace="0" w:legacyIndent="360"/>
      <w:lvlJc w:val="left"/>
      <w:rPr>
        <w:rFonts w:ascii="Arial" w:hAnsi="Arial" w:cs="Arial" w:hint="default"/>
      </w:rPr>
    </w:lvl>
  </w:abstractNum>
  <w:abstractNum w:abstractNumId="37">
    <w:nsid w:val="67B308B5"/>
    <w:multiLevelType w:val="singleLevel"/>
    <w:tmpl w:val="5FF6C346"/>
    <w:lvl w:ilvl="0">
      <w:start w:val="704"/>
      <w:numFmt w:val="decimal"/>
      <w:lvlText w:val="%1."/>
      <w:legacy w:legacy="1" w:legacySpace="0" w:legacyIndent="379"/>
      <w:lvlJc w:val="left"/>
      <w:rPr>
        <w:rFonts w:ascii="Arial" w:hAnsi="Arial" w:cs="Arial" w:hint="default"/>
      </w:rPr>
    </w:lvl>
  </w:abstractNum>
  <w:abstractNum w:abstractNumId="38">
    <w:nsid w:val="69D84739"/>
    <w:multiLevelType w:val="singleLevel"/>
    <w:tmpl w:val="323EF1A0"/>
    <w:lvl w:ilvl="0">
      <w:start w:val="1"/>
      <w:numFmt w:val="decimal"/>
      <w:lvlText w:val="%1."/>
      <w:legacy w:legacy="1" w:legacySpace="0" w:legacyIndent="288"/>
      <w:lvlJc w:val="left"/>
      <w:rPr>
        <w:rFonts w:ascii="Times New Roman" w:hAnsi="Times New Roman" w:cs="Times New Roman" w:hint="default"/>
      </w:rPr>
    </w:lvl>
  </w:abstractNum>
  <w:abstractNum w:abstractNumId="39">
    <w:nsid w:val="6CB66333"/>
    <w:multiLevelType w:val="singleLevel"/>
    <w:tmpl w:val="B3E04B62"/>
    <w:lvl w:ilvl="0">
      <w:start w:val="601"/>
      <w:numFmt w:val="decimal"/>
      <w:lvlText w:val="%1."/>
      <w:legacy w:legacy="1" w:legacySpace="0" w:legacyIndent="341"/>
      <w:lvlJc w:val="left"/>
      <w:rPr>
        <w:rFonts w:ascii="Arial" w:hAnsi="Arial" w:cs="Arial" w:hint="default"/>
      </w:rPr>
    </w:lvl>
  </w:abstractNum>
  <w:abstractNum w:abstractNumId="40">
    <w:nsid w:val="71E7007D"/>
    <w:multiLevelType w:val="singleLevel"/>
    <w:tmpl w:val="B16062CC"/>
    <w:lvl w:ilvl="0">
      <w:start w:val="1"/>
      <w:numFmt w:val="decimal"/>
      <w:lvlText w:val="5.%1"/>
      <w:legacy w:legacy="1" w:legacySpace="0" w:legacyIndent="586"/>
      <w:lvlJc w:val="left"/>
      <w:rPr>
        <w:rFonts w:ascii="Arial" w:hAnsi="Arial" w:cs="Arial" w:hint="default"/>
      </w:rPr>
    </w:lvl>
  </w:abstractNum>
  <w:abstractNum w:abstractNumId="41">
    <w:nsid w:val="73FC6CF5"/>
    <w:multiLevelType w:val="singleLevel"/>
    <w:tmpl w:val="9C1EB75C"/>
    <w:lvl w:ilvl="0">
      <w:start w:val="512"/>
      <w:numFmt w:val="decimal"/>
      <w:lvlText w:val="%1."/>
      <w:legacy w:legacy="1" w:legacySpace="0" w:legacyIndent="360"/>
      <w:lvlJc w:val="left"/>
      <w:rPr>
        <w:rFonts w:ascii="Arial" w:hAnsi="Arial" w:cs="Arial" w:hint="default"/>
      </w:rPr>
    </w:lvl>
  </w:abstractNum>
  <w:abstractNum w:abstractNumId="42">
    <w:nsid w:val="76AA3119"/>
    <w:multiLevelType w:val="singleLevel"/>
    <w:tmpl w:val="79D68C64"/>
    <w:lvl w:ilvl="0">
      <w:start w:val="505"/>
      <w:numFmt w:val="decimal"/>
      <w:lvlText w:val="%1."/>
      <w:legacy w:legacy="1" w:legacySpace="0" w:legacyIndent="374"/>
      <w:lvlJc w:val="left"/>
      <w:rPr>
        <w:rFonts w:ascii="Arial" w:hAnsi="Arial" w:cs="Arial" w:hint="default"/>
      </w:rPr>
    </w:lvl>
  </w:abstractNum>
  <w:abstractNum w:abstractNumId="43">
    <w:nsid w:val="76F15AE3"/>
    <w:multiLevelType w:val="singleLevel"/>
    <w:tmpl w:val="17A0A750"/>
    <w:lvl w:ilvl="0">
      <w:start w:val="202"/>
      <w:numFmt w:val="decimal"/>
      <w:lvlText w:val="%1."/>
      <w:legacy w:legacy="1" w:legacySpace="0" w:legacyIndent="350"/>
      <w:lvlJc w:val="left"/>
      <w:rPr>
        <w:rFonts w:ascii="Arial" w:hAnsi="Arial" w:cs="Arial" w:hint="default"/>
      </w:rPr>
    </w:lvl>
  </w:abstractNum>
  <w:abstractNum w:abstractNumId="44">
    <w:nsid w:val="7866457A"/>
    <w:multiLevelType w:val="singleLevel"/>
    <w:tmpl w:val="591E540A"/>
    <w:lvl w:ilvl="0">
      <w:start w:val="619"/>
      <w:numFmt w:val="decimal"/>
      <w:lvlText w:val="%1."/>
      <w:legacy w:legacy="1" w:legacySpace="0" w:legacyIndent="341"/>
      <w:lvlJc w:val="left"/>
      <w:rPr>
        <w:rFonts w:ascii="Arial" w:hAnsi="Arial" w:cs="Arial" w:hint="default"/>
      </w:rPr>
    </w:lvl>
  </w:abstractNum>
  <w:abstractNum w:abstractNumId="45">
    <w:nsid w:val="7E8A4D38"/>
    <w:multiLevelType w:val="singleLevel"/>
    <w:tmpl w:val="58F4E432"/>
    <w:lvl w:ilvl="0">
      <w:start w:val="103"/>
      <w:numFmt w:val="decimal"/>
      <w:lvlText w:val="%1."/>
      <w:legacy w:legacy="1" w:legacySpace="0" w:legacyIndent="350"/>
      <w:lvlJc w:val="left"/>
      <w:rPr>
        <w:rFonts w:ascii="Arial" w:hAnsi="Arial" w:cs="Arial" w:hint="default"/>
      </w:rPr>
    </w:lvl>
  </w:abstractNum>
  <w:num w:numId="1">
    <w:abstractNumId w:val="13"/>
  </w:num>
  <w:num w:numId="2">
    <w:abstractNumId w:val="9"/>
  </w:num>
  <w:num w:numId="3">
    <w:abstractNumId w:val="31"/>
  </w:num>
  <w:num w:numId="4">
    <w:abstractNumId w:val="40"/>
  </w:num>
  <w:num w:numId="5">
    <w:abstractNumId w:val="24"/>
  </w:num>
  <w:num w:numId="6">
    <w:abstractNumId w:val="45"/>
  </w:num>
  <w:num w:numId="7">
    <w:abstractNumId w:val="43"/>
  </w:num>
  <w:num w:numId="8">
    <w:abstractNumId w:val="11"/>
  </w:num>
  <w:num w:numId="9">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0">
    <w:abstractNumId w:val="34"/>
  </w:num>
  <w:num w:numId="11">
    <w:abstractNumId w:val="17"/>
  </w:num>
  <w:num w:numId="1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3">
    <w:abstractNumId w:val="8"/>
  </w:num>
  <w:num w:numId="14">
    <w:abstractNumId w:val="3"/>
  </w:num>
  <w:num w:numId="15">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6">
    <w:abstractNumId w:val="14"/>
  </w:num>
  <w:num w:numId="17">
    <w:abstractNumId w:val="18"/>
  </w:num>
  <w:num w:numId="18">
    <w:abstractNumId w:val="7"/>
  </w:num>
  <w:num w:numId="19">
    <w:abstractNumId w:val="5"/>
  </w:num>
  <w:num w:numId="20">
    <w:abstractNumId w:val="36"/>
  </w:num>
  <w:num w:numId="21">
    <w:abstractNumId w:val="26"/>
  </w:num>
  <w:num w:numId="22">
    <w:abstractNumId w:val="38"/>
  </w:num>
  <w:num w:numId="23">
    <w:abstractNumId w:val="15"/>
  </w:num>
  <w:num w:numId="24">
    <w:abstractNumId w:val="27"/>
  </w:num>
  <w:num w:numId="25">
    <w:abstractNumId w:val="23"/>
  </w:num>
  <w:num w:numId="26">
    <w:abstractNumId w:val="29"/>
  </w:num>
  <w:num w:numId="27">
    <w:abstractNumId w:val="32"/>
  </w:num>
  <w:num w:numId="28">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9">
    <w:abstractNumId w:val="25"/>
  </w:num>
  <w:num w:numId="30">
    <w:abstractNumId w:val="28"/>
  </w:num>
  <w:num w:numId="31">
    <w:abstractNumId w:val="21"/>
  </w:num>
  <w:num w:numId="32">
    <w:abstractNumId w:val="12"/>
  </w:num>
  <w:num w:numId="33">
    <w:abstractNumId w:val="1"/>
  </w:num>
  <w:num w:numId="34">
    <w:abstractNumId w:val="33"/>
  </w:num>
  <w:num w:numId="35">
    <w:abstractNumId w:val="42"/>
  </w:num>
  <w:num w:numId="36">
    <w:abstractNumId w:val="16"/>
  </w:num>
  <w:num w:numId="37">
    <w:abstractNumId w:val="41"/>
  </w:num>
  <w:num w:numId="38">
    <w:abstractNumId w:val="39"/>
  </w:num>
  <w:num w:numId="39">
    <w:abstractNumId w:val="19"/>
  </w:num>
  <w:num w:numId="40">
    <w:abstractNumId w:val="10"/>
  </w:num>
  <w:num w:numId="41">
    <w:abstractNumId w:val="6"/>
  </w:num>
  <w:num w:numId="42">
    <w:abstractNumId w:val="4"/>
  </w:num>
  <w:num w:numId="43">
    <w:abstractNumId w:val="44"/>
  </w:num>
  <w:num w:numId="44">
    <w:abstractNumId w:val="22"/>
  </w:num>
  <w:num w:numId="45">
    <w:abstractNumId w:val="30"/>
  </w:num>
  <w:num w:numId="46">
    <w:abstractNumId w:val="35"/>
  </w:num>
  <w:num w:numId="47">
    <w:abstractNumId w:val="37"/>
  </w:num>
  <w:num w:numId="48">
    <w:abstractNumId w:val="2"/>
  </w:num>
  <w:num w:numId="4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7"/>
    <o:shapelayout v:ext="edit">
      <o:idmap v:ext="edit" data="2"/>
      <o:rules v:ext="edit">
        <o:r id="V:Rule3" type="connector" idref="#_x0000_s2050"/>
        <o:r id="V:Rule4" type="connector" idref="#_x0000_s205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74CE"/>
    <w:rsid w:val="00001211"/>
    <w:rsid w:val="000274CE"/>
    <w:rsid w:val="00050DE3"/>
    <w:rsid w:val="001530EB"/>
    <w:rsid w:val="00172FB6"/>
    <w:rsid w:val="00181165"/>
    <w:rsid w:val="00193B3A"/>
    <w:rsid w:val="001F1815"/>
    <w:rsid w:val="00203E88"/>
    <w:rsid w:val="00227494"/>
    <w:rsid w:val="002B2A8C"/>
    <w:rsid w:val="00320568"/>
    <w:rsid w:val="0037016B"/>
    <w:rsid w:val="003B39B5"/>
    <w:rsid w:val="00425767"/>
    <w:rsid w:val="004306CF"/>
    <w:rsid w:val="00461210"/>
    <w:rsid w:val="00462786"/>
    <w:rsid w:val="004C3331"/>
    <w:rsid w:val="00536AE0"/>
    <w:rsid w:val="00591513"/>
    <w:rsid w:val="005A2E72"/>
    <w:rsid w:val="005A50FF"/>
    <w:rsid w:val="005F7634"/>
    <w:rsid w:val="006D77F8"/>
    <w:rsid w:val="006E0975"/>
    <w:rsid w:val="007440A9"/>
    <w:rsid w:val="007658E8"/>
    <w:rsid w:val="007D1967"/>
    <w:rsid w:val="00815C16"/>
    <w:rsid w:val="00873CAC"/>
    <w:rsid w:val="00896AC0"/>
    <w:rsid w:val="008D7430"/>
    <w:rsid w:val="008F72D7"/>
    <w:rsid w:val="008F7AF8"/>
    <w:rsid w:val="00981EC5"/>
    <w:rsid w:val="009D26F2"/>
    <w:rsid w:val="00A668AB"/>
    <w:rsid w:val="00AB55D6"/>
    <w:rsid w:val="00B32F6D"/>
    <w:rsid w:val="00B52454"/>
    <w:rsid w:val="00B73956"/>
    <w:rsid w:val="00B76803"/>
    <w:rsid w:val="00B92714"/>
    <w:rsid w:val="00BA6A9D"/>
    <w:rsid w:val="00BF188F"/>
    <w:rsid w:val="00C12D76"/>
    <w:rsid w:val="00C472E6"/>
    <w:rsid w:val="00C63E32"/>
    <w:rsid w:val="00C64D10"/>
    <w:rsid w:val="00D621BC"/>
    <w:rsid w:val="00D71001"/>
    <w:rsid w:val="00DE5C00"/>
    <w:rsid w:val="00E42FAB"/>
    <w:rsid w:val="00E54CB5"/>
    <w:rsid w:val="00E62E58"/>
    <w:rsid w:val="00E9190E"/>
    <w:rsid w:val="00F2200B"/>
    <w:rsid w:val="00F62A25"/>
    <w:rsid w:val="00F71996"/>
    <w:rsid w:val="00F86727"/>
    <w:rsid w:val="00FB63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165"/>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5767"/>
    <w:rPr>
      <w:rFonts w:ascii="Tahoma" w:hAnsi="Tahoma" w:cs="Tahoma"/>
      <w:sz w:val="16"/>
      <w:szCs w:val="16"/>
    </w:rPr>
  </w:style>
  <w:style w:type="character" w:customStyle="1" w:styleId="a4">
    <w:name w:val="Текст выноски Знак"/>
    <w:basedOn w:val="a0"/>
    <w:link w:val="a3"/>
    <w:uiPriority w:val="99"/>
    <w:semiHidden/>
    <w:rsid w:val="00425767"/>
    <w:rPr>
      <w:rFonts w:ascii="Tahoma" w:hAnsi="Tahoma" w:cs="Tahoma"/>
      <w:sz w:val="16"/>
      <w:szCs w:val="16"/>
    </w:rPr>
  </w:style>
  <w:style w:type="paragraph" w:styleId="a5">
    <w:name w:val="header"/>
    <w:basedOn w:val="a"/>
    <w:link w:val="a6"/>
    <w:uiPriority w:val="99"/>
    <w:unhideWhenUsed/>
    <w:rsid w:val="00B52454"/>
    <w:pPr>
      <w:tabs>
        <w:tab w:val="center" w:pos="4677"/>
        <w:tab w:val="right" w:pos="9355"/>
      </w:tabs>
    </w:pPr>
  </w:style>
  <w:style w:type="character" w:customStyle="1" w:styleId="a6">
    <w:name w:val="Верхний колонтитул Знак"/>
    <w:basedOn w:val="a0"/>
    <w:link w:val="a5"/>
    <w:uiPriority w:val="99"/>
    <w:rsid w:val="00B52454"/>
    <w:rPr>
      <w:rFonts w:ascii="Times New Roman" w:hAnsi="Times New Roman" w:cs="Times New Roman"/>
      <w:sz w:val="20"/>
      <w:szCs w:val="20"/>
    </w:rPr>
  </w:style>
  <w:style w:type="paragraph" w:styleId="a7">
    <w:name w:val="footer"/>
    <w:basedOn w:val="a"/>
    <w:link w:val="a8"/>
    <w:uiPriority w:val="99"/>
    <w:unhideWhenUsed/>
    <w:rsid w:val="00B52454"/>
    <w:pPr>
      <w:tabs>
        <w:tab w:val="center" w:pos="4677"/>
        <w:tab w:val="right" w:pos="9355"/>
      </w:tabs>
    </w:pPr>
  </w:style>
  <w:style w:type="character" w:customStyle="1" w:styleId="a8">
    <w:name w:val="Нижний колонтитул Знак"/>
    <w:basedOn w:val="a0"/>
    <w:link w:val="a7"/>
    <w:uiPriority w:val="99"/>
    <w:rsid w:val="00B52454"/>
    <w:rPr>
      <w:rFonts w:ascii="Times New Roman" w:hAnsi="Times New Roman" w:cs="Times New Roman"/>
      <w:sz w:val="20"/>
      <w:szCs w:val="20"/>
    </w:rPr>
  </w:style>
  <w:style w:type="character" w:customStyle="1" w:styleId="A30">
    <w:name w:val="A3"/>
    <w:uiPriority w:val="99"/>
    <w:rsid w:val="00AB55D6"/>
    <w:rPr>
      <w:rFonts w:ascii="Univers LT Std 45 Light" w:hAnsi="Univers LT Std 45 Light" w:cs="Univers LT Std 45 Light" w:hint="default"/>
      <w:b/>
      <w:bCs/>
      <w:color w:val="000000"/>
      <w:sz w:val="15"/>
      <w:szCs w:val="15"/>
    </w:rPr>
  </w:style>
  <w:style w:type="character" w:styleId="a9">
    <w:name w:val="Hyperlink"/>
    <w:basedOn w:val="a0"/>
    <w:uiPriority w:val="99"/>
    <w:semiHidden/>
    <w:unhideWhenUsed/>
    <w:rsid w:val="00C472E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22</Pages>
  <Words>10822</Words>
  <Characters>78111</Characters>
  <Application>Microsoft Office Word</Application>
  <DocSecurity>0</DocSecurity>
  <Lines>650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16</cp:revision>
  <dcterms:created xsi:type="dcterms:W3CDTF">2016-04-21T11:46:00Z</dcterms:created>
  <dcterms:modified xsi:type="dcterms:W3CDTF">2016-07-15T09:54:00Z</dcterms:modified>
</cp:coreProperties>
</file>